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0A7" w:rsidRDefault="00B860A7" w:rsidP="00B860A7">
      <w:pPr>
        <w:spacing w:after="0"/>
        <w:jc w:val="center"/>
        <w:rPr>
          <w:b/>
          <w:color w:val="000000"/>
          <w:sz w:val="28"/>
          <w:szCs w:val="28"/>
          <w:lang w:val="ru-RU"/>
        </w:rPr>
      </w:pPr>
      <w:r>
        <w:rPr>
          <w:b/>
          <w:color w:val="000000"/>
          <w:sz w:val="28"/>
          <w:szCs w:val="28"/>
          <w:lang w:val="ru-RU"/>
        </w:rPr>
        <w:t>ПРАКТИЧЕСКАЯ РАБОТА</w:t>
      </w:r>
    </w:p>
    <w:p w:rsidR="00B860A7" w:rsidRDefault="00B860A7" w:rsidP="00B860A7">
      <w:pPr>
        <w:spacing w:after="0"/>
        <w:jc w:val="center"/>
        <w:rPr>
          <w:b/>
          <w:color w:val="000000"/>
          <w:sz w:val="28"/>
          <w:szCs w:val="28"/>
          <w:lang w:val="ru-RU"/>
        </w:rPr>
      </w:pPr>
    </w:p>
    <w:p w:rsidR="00B860A7" w:rsidRDefault="00B860A7" w:rsidP="00B860A7">
      <w:pPr>
        <w:spacing w:after="0"/>
        <w:jc w:val="center"/>
        <w:rPr>
          <w:b/>
          <w:color w:val="000000"/>
          <w:sz w:val="28"/>
          <w:szCs w:val="28"/>
          <w:lang w:val="ru-RU"/>
        </w:rPr>
      </w:pPr>
      <w:r>
        <w:rPr>
          <w:b/>
          <w:color w:val="000000"/>
          <w:sz w:val="28"/>
          <w:szCs w:val="28"/>
          <w:lang w:val="ru-RU"/>
        </w:rPr>
        <w:t>Кадастровая стоимость земельного участка</w:t>
      </w:r>
    </w:p>
    <w:p w:rsidR="00B860A7" w:rsidRDefault="00B860A7" w:rsidP="00B860A7">
      <w:pPr>
        <w:spacing w:after="0"/>
        <w:rPr>
          <w:color w:val="000000"/>
          <w:sz w:val="28"/>
          <w:lang w:val="ru-RU"/>
        </w:rPr>
      </w:pPr>
    </w:p>
    <w:p w:rsidR="00B860A7" w:rsidRDefault="00B860A7" w:rsidP="00B860A7">
      <w:pPr>
        <w:spacing w:after="0"/>
        <w:ind w:firstLine="851"/>
        <w:jc w:val="both"/>
        <w:rPr>
          <w:color w:val="000000"/>
          <w:sz w:val="28"/>
          <w:lang w:val="ru-RU"/>
        </w:rPr>
      </w:pPr>
      <w:r>
        <w:rPr>
          <w:color w:val="000000"/>
          <w:sz w:val="28"/>
          <w:lang w:val="ru-RU"/>
        </w:rPr>
        <w:t>К</w:t>
      </w:r>
      <w:r w:rsidRPr="008A6B75">
        <w:rPr>
          <w:color w:val="000000"/>
          <w:sz w:val="28"/>
          <w:lang w:val="ru-RU"/>
        </w:rPr>
        <w:t xml:space="preserve">адастровая (оценочная) стоимость - расчетная стоимость земельного участка, применяемая при продаже государством земельного участка или права аренды на него, определяемая на основе </w:t>
      </w:r>
      <w:r w:rsidRPr="00B860A7">
        <w:rPr>
          <w:i/>
          <w:color w:val="000000"/>
          <w:sz w:val="28"/>
          <w:lang w:val="ru-RU"/>
        </w:rPr>
        <w:t>базовых ставок платы</w:t>
      </w:r>
      <w:r w:rsidRPr="008A6B75">
        <w:rPr>
          <w:color w:val="000000"/>
          <w:sz w:val="28"/>
          <w:lang w:val="ru-RU"/>
        </w:rPr>
        <w:t xml:space="preserve"> за земельные участки, периодически уточняемых согласно официальной статистической информации об общем уровне инфляции и </w:t>
      </w:r>
      <w:r w:rsidRPr="00B860A7">
        <w:rPr>
          <w:i/>
          <w:color w:val="000000"/>
          <w:sz w:val="28"/>
          <w:lang w:val="ru-RU"/>
        </w:rPr>
        <w:t>поправочным коэффициентам</w:t>
      </w:r>
      <w:r w:rsidRPr="008A6B75">
        <w:rPr>
          <w:color w:val="000000"/>
          <w:sz w:val="28"/>
          <w:lang w:val="ru-RU"/>
        </w:rPr>
        <w:t xml:space="preserve"> к ним</w:t>
      </w:r>
      <w:r w:rsidR="00E000FC">
        <w:rPr>
          <w:color w:val="000000"/>
          <w:sz w:val="28"/>
          <w:lang w:val="ru-RU"/>
        </w:rPr>
        <w:t>.</w:t>
      </w:r>
      <w:bookmarkStart w:id="0" w:name="_GoBack"/>
      <w:bookmarkEnd w:id="0"/>
    </w:p>
    <w:p w:rsidR="00B860A7" w:rsidRDefault="00B860A7" w:rsidP="00B860A7">
      <w:pPr>
        <w:spacing w:after="0"/>
        <w:rPr>
          <w:color w:val="000000"/>
          <w:sz w:val="28"/>
          <w:szCs w:val="28"/>
          <w:lang w:val="ru-RU"/>
        </w:rPr>
      </w:pPr>
    </w:p>
    <w:p w:rsidR="00B860A7" w:rsidRDefault="00B860A7" w:rsidP="00E000FC">
      <w:pPr>
        <w:spacing w:after="0"/>
        <w:ind w:firstLine="851"/>
        <w:rPr>
          <w:color w:val="000000"/>
          <w:sz w:val="28"/>
          <w:szCs w:val="28"/>
          <w:lang w:val="ru-RU"/>
        </w:rPr>
      </w:pPr>
      <w:r w:rsidRPr="00B860A7">
        <w:rPr>
          <w:color w:val="000000"/>
          <w:sz w:val="28"/>
          <w:szCs w:val="28"/>
          <w:lang w:val="ru-RU"/>
        </w:rPr>
        <w:t xml:space="preserve">Рассчитать </w:t>
      </w:r>
      <w:r>
        <w:rPr>
          <w:color w:val="000000"/>
          <w:sz w:val="28"/>
          <w:szCs w:val="28"/>
          <w:lang w:val="ru-RU"/>
        </w:rPr>
        <w:t>кадастровую стоимость:</w:t>
      </w:r>
    </w:p>
    <w:p w:rsidR="00B860A7" w:rsidRDefault="00B860A7" w:rsidP="00B860A7">
      <w:pPr>
        <w:pStyle w:val="a3"/>
        <w:numPr>
          <w:ilvl w:val="0"/>
          <w:numId w:val="1"/>
        </w:numPr>
        <w:spacing w:after="0"/>
        <w:rPr>
          <w:color w:val="000000"/>
          <w:sz w:val="28"/>
          <w:szCs w:val="28"/>
          <w:lang w:val="ru-RU"/>
        </w:rPr>
      </w:pPr>
      <w:r>
        <w:rPr>
          <w:color w:val="000000"/>
          <w:sz w:val="28"/>
          <w:szCs w:val="28"/>
          <w:lang w:val="ru-RU"/>
        </w:rPr>
        <w:t>Земельного участка, расположенного в населенном пункте</w:t>
      </w:r>
    </w:p>
    <w:p w:rsidR="00B860A7" w:rsidRDefault="00B860A7" w:rsidP="00B860A7">
      <w:pPr>
        <w:pStyle w:val="a3"/>
        <w:numPr>
          <w:ilvl w:val="0"/>
          <w:numId w:val="1"/>
        </w:numPr>
        <w:spacing w:after="0"/>
        <w:rPr>
          <w:color w:val="000000"/>
          <w:sz w:val="28"/>
          <w:szCs w:val="28"/>
          <w:lang w:val="ru-RU"/>
        </w:rPr>
      </w:pPr>
      <w:r>
        <w:rPr>
          <w:color w:val="000000"/>
          <w:sz w:val="28"/>
          <w:szCs w:val="28"/>
          <w:lang w:val="ru-RU"/>
        </w:rPr>
        <w:t>Земельного участка сельскохозяйственного назначения (пашня)</w:t>
      </w:r>
    </w:p>
    <w:p w:rsidR="00B860A7" w:rsidRDefault="00B860A7" w:rsidP="00B860A7">
      <w:pPr>
        <w:pStyle w:val="a3"/>
        <w:numPr>
          <w:ilvl w:val="0"/>
          <w:numId w:val="1"/>
        </w:numPr>
        <w:spacing w:after="0"/>
        <w:rPr>
          <w:color w:val="000000"/>
          <w:sz w:val="28"/>
          <w:szCs w:val="28"/>
          <w:lang w:val="ru-RU"/>
        </w:rPr>
      </w:pPr>
      <w:r>
        <w:rPr>
          <w:color w:val="000000"/>
          <w:sz w:val="28"/>
          <w:szCs w:val="28"/>
          <w:lang w:val="ru-RU"/>
        </w:rPr>
        <w:t>Земельного участка сельско</w:t>
      </w:r>
      <w:r>
        <w:rPr>
          <w:color w:val="000000"/>
          <w:sz w:val="28"/>
          <w:szCs w:val="28"/>
          <w:lang w:val="ru-RU"/>
        </w:rPr>
        <w:t>хозяйственного назначения (пастбище</w:t>
      </w:r>
      <w:r>
        <w:rPr>
          <w:color w:val="000000"/>
          <w:sz w:val="28"/>
          <w:szCs w:val="28"/>
          <w:lang w:val="ru-RU"/>
        </w:rPr>
        <w:t>)</w:t>
      </w:r>
    </w:p>
    <w:p w:rsidR="00B860A7" w:rsidRPr="00B860A7" w:rsidRDefault="00B860A7" w:rsidP="00B860A7">
      <w:pPr>
        <w:spacing w:after="0"/>
        <w:ind w:left="360"/>
        <w:rPr>
          <w:color w:val="000000"/>
          <w:sz w:val="28"/>
          <w:szCs w:val="28"/>
          <w:lang w:val="ru-RU"/>
        </w:rPr>
      </w:pPr>
    </w:p>
    <w:p w:rsidR="00B860A7" w:rsidRDefault="00B860A7" w:rsidP="00E000FC">
      <w:pPr>
        <w:spacing w:after="0"/>
        <w:ind w:firstLine="851"/>
        <w:jc w:val="both"/>
        <w:rPr>
          <w:color w:val="000000"/>
          <w:sz w:val="28"/>
          <w:lang w:val="ru-RU"/>
        </w:rPr>
      </w:pPr>
      <w:r>
        <w:rPr>
          <w:color w:val="000000"/>
          <w:sz w:val="28"/>
          <w:lang w:val="ru-RU"/>
        </w:rPr>
        <w:t>Для расчета кадастровой стоимости земельного участка необходимы следующие данные:</w:t>
      </w:r>
    </w:p>
    <w:p w:rsidR="00B860A7" w:rsidRPr="00F64E50" w:rsidRDefault="00B860A7" w:rsidP="00940EBE">
      <w:pPr>
        <w:pStyle w:val="a3"/>
        <w:numPr>
          <w:ilvl w:val="0"/>
          <w:numId w:val="2"/>
        </w:numPr>
        <w:spacing w:after="0"/>
        <w:ind w:left="0" w:firstLine="709"/>
        <w:jc w:val="both"/>
        <w:rPr>
          <w:sz w:val="28"/>
          <w:szCs w:val="28"/>
          <w:lang w:val="ru-RU"/>
        </w:rPr>
      </w:pPr>
      <w:r w:rsidRPr="00F64E50">
        <w:rPr>
          <w:b/>
          <w:sz w:val="28"/>
          <w:szCs w:val="28"/>
          <w:lang w:val="ru-RU"/>
        </w:rPr>
        <w:t>Площадь земельного участка</w:t>
      </w:r>
      <w:r w:rsidRPr="00F64E50">
        <w:rPr>
          <w:sz w:val="28"/>
          <w:szCs w:val="28"/>
          <w:lang w:val="ru-RU"/>
        </w:rPr>
        <w:t xml:space="preserve"> (в данной работе берем произвольно – земельный участок в населенном пункте от 0,06 – 2 гектар, земли сельскохозяйственного назначения</w:t>
      </w:r>
      <w:r w:rsidR="00940EBE" w:rsidRPr="00F64E50">
        <w:rPr>
          <w:sz w:val="28"/>
          <w:szCs w:val="28"/>
          <w:lang w:val="ru-RU"/>
        </w:rPr>
        <w:t xml:space="preserve"> свыше 50 гектар);</w:t>
      </w:r>
    </w:p>
    <w:p w:rsidR="00940EBE" w:rsidRPr="00F64E50" w:rsidRDefault="00940EBE" w:rsidP="00940EBE">
      <w:pPr>
        <w:pStyle w:val="a3"/>
        <w:numPr>
          <w:ilvl w:val="0"/>
          <w:numId w:val="2"/>
        </w:numPr>
        <w:spacing w:after="0"/>
        <w:ind w:left="0" w:firstLine="709"/>
        <w:jc w:val="both"/>
        <w:rPr>
          <w:b/>
          <w:sz w:val="28"/>
          <w:szCs w:val="28"/>
          <w:lang w:val="ru-RU"/>
        </w:rPr>
      </w:pPr>
      <w:r w:rsidRPr="00F64E50">
        <w:rPr>
          <w:b/>
          <w:sz w:val="28"/>
          <w:szCs w:val="28"/>
          <w:lang w:val="ru-RU"/>
        </w:rPr>
        <w:t xml:space="preserve">Базовая ставка </w:t>
      </w:r>
      <w:r w:rsidR="00F64E50">
        <w:rPr>
          <w:b/>
          <w:sz w:val="28"/>
          <w:szCs w:val="28"/>
          <w:lang w:val="ru-RU"/>
        </w:rPr>
        <w:t>платы за землю</w:t>
      </w:r>
    </w:p>
    <w:p w:rsidR="00B860A7" w:rsidRPr="00F64E50" w:rsidRDefault="00940EBE" w:rsidP="00940EBE">
      <w:pPr>
        <w:spacing w:after="0"/>
        <w:ind w:firstLine="851"/>
        <w:jc w:val="both"/>
        <w:rPr>
          <w:sz w:val="28"/>
          <w:szCs w:val="28"/>
          <w:lang w:val="ru-RU"/>
        </w:rPr>
      </w:pPr>
      <w:r w:rsidRPr="00F64E50">
        <w:rPr>
          <w:sz w:val="28"/>
          <w:szCs w:val="28"/>
          <w:lang w:val="ru-RU"/>
        </w:rPr>
        <w:t>Б</w:t>
      </w:r>
      <w:r w:rsidR="00B860A7" w:rsidRPr="00F64E50">
        <w:rPr>
          <w:sz w:val="28"/>
          <w:szCs w:val="28"/>
          <w:lang w:val="ru-RU"/>
        </w:rPr>
        <w:t>азовая ставка платы - нормативная цена земельного участка для определения его кадастровой (оценочной) стоимости при предоставлении государством права частной собственности на земельный участок или продаже права временного возмез</w:t>
      </w:r>
      <w:r w:rsidRPr="00F64E50">
        <w:rPr>
          <w:sz w:val="28"/>
          <w:szCs w:val="28"/>
          <w:lang w:val="ru-RU"/>
        </w:rPr>
        <w:t>дного землепользования (аренды).</w:t>
      </w:r>
    </w:p>
    <w:p w:rsidR="00940EBE" w:rsidRPr="00F64E50" w:rsidRDefault="00940EBE" w:rsidP="00940EBE">
      <w:pPr>
        <w:spacing w:after="0"/>
        <w:ind w:firstLine="851"/>
        <w:jc w:val="both"/>
        <w:rPr>
          <w:i/>
          <w:sz w:val="28"/>
          <w:szCs w:val="28"/>
          <w:lang w:val="ru-RU"/>
        </w:rPr>
      </w:pPr>
      <w:r w:rsidRPr="00F64E50">
        <w:rPr>
          <w:i/>
          <w:sz w:val="28"/>
          <w:szCs w:val="28"/>
          <w:lang w:val="ru-RU"/>
        </w:rPr>
        <w:t>Для земель населенного пункта</w:t>
      </w:r>
    </w:p>
    <w:p w:rsidR="00B02946" w:rsidRPr="00F64E50" w:rsidRDefault="00F64E50" w:rsidP="00940EBE">
      <w:pPr>
        <w:spacing w:after="0"/>
        <w:ind w:firstLine="851"/>
        <w:jc w:val="both"/>
        <w:rPr>
          <w:sz w:val="28"/>
          <w:szCs w:val="28"/>
          <w:lang w:val="ru-RU"/>
        </w:rPr>
      </w:pPr>
      <w:hyperlink r:id="rId5" w:history="1">
        <w:r>
          <w:rPr>
            <w:rStyle w:val="a4"/>
          </w:rPr>
          <w:t>http</w:t>
        </w:r>
        <w:r w:rsidRPr="00F64E50">
          <w:rPr>
            <w:rStyle w:val="a4"/>
            <w:lang w:val="ru-RU"/>
          </w:rPr>
          <w:t>://</w:t>
        </w:r>
        <w:proofErr w:type="spellStart"/>
        <w:r>
          <w:rPr>
            <w:rStyle w:val="a4"/>
          </w:rPr>
          <w:t>adilet</w:t>
        </w:r>
        <w:proofErr w:type="spellEnd"/>
        <w:r w:rsidRPr="00F64E50">
          <w:rPr>
            <w:rStyle w:val="a4"/>
            <w:lang w:val="ru-RU"/>
          </w:rPr>
          <w:t>.</w:t>
        </w:r>
        <w:proofErr w:type="spellStart"/>
        <w:r>
          <w:rPr>
            <w:rStyle w:val="a4"/>
          </w:rPr>
          <w:t>zan</w:t>
        </w:r>
        <w:proofErr w:type="spellEnd"/>
        <w:r w:rsidRPr="00F64E50">
          <w:rPr>
            <w:rStyle w:val="a4"/>
            <w:lang w:val="ru-RU"/>
          </w:rPr>
          <w:t>.</w:t>
        </w:r>
        <w:proofErr w:type="spellStart"/>
        <w:r>
          <w:rPr>
            <w:rStyle w:val="a4"/>
          </w:rPr>
          <w:t>kz</w:t>
        </w:r>
        <w:proofErr w:type="spellEnd"/>
        <w:r w:rsidRPr="00F64E50">
          <w:rPr>
            <w:rStyle w:val="a4"/>
            <w:lang w:val="ru-RU"/>
          </w:rPr>
          <w:t>/</w:t>
        </w:r>
        <w:proofErr w:type="spellStart"/>
        <w:r>
          <w:rPr>
            <w:rStyle w:val="a4"/>
          </w:rPr>
          <w:t>rus</w:t>
        </w:r>
        <w:proofErr w:type="spellEnd"/>
        <w:r w:rsidRPr="00F64E50">
          <w:rPr>
            <w:rStyle w:val="a4"/>
            <w:lang w:val="ru-RU"/>
          </w:rPr>
          <w:t>/</w:t>
        </w:r>
        <w:r>
          <w:rPr>
            <w:rStyle w:val="a4"/>
          </w:rPr>
          <w:t>docs</w:t>
        </w:r>
        <w:r w:rsidRPr="00F64E50">
          <w:rPr>
            <w:rStyle w:val="a4"/>
            <w:lang w:val="ru-RU"/>
          </w:rPr>
          <w:t>/</w:t>
        </w:r>
        <w:r>
          <w:rPr>
            <w:rStyle w:val="a4"/>
          </w:rPr>
          <w:t>V</w:t>
        </w:r>
        <w:r w:rsidRPr="00F64E50">
          <w:rPr>
            <w:rStyle w:val="a4"/>
            <w:lang w:val="ru-RU"/>
          </w:rPr>
          <w:t>15</w:t>
        </w:r>
        <w:r>
          <w:rPr>
            <w:rStyle w:val="a4"/>
          </w:rPr>
          <w:t>V</w:t>
        </w:r>
        <w:r w:rsidRPr="00F64E50">
          <w:rPr>
            <w:rStyle w:val="a4"/>
            <w:lang w:val="ru-RU"/>
          </w:rPr>
          <w:t>0003957</w:t>
        </w:r>
      </w:hyperlink>
    </w:p>
    <w:p w:rsidR="00B02946" w:rsidRPr="00F64E50" w:rsidRDefault="00B02946" w:rsidP="00B02946">
      <w:pPr>
        <w:spacing w:after="0"/>
        <w:ind w:firstLine="851"/>
        <w:jc w:val="both"/>
        <w:rPr>
          <w:sz w:val="28"/>
          <w:szCs w:val="28"/>
          <w:lang w:val="ru-RU"/>
        </w:rPr>
      </w:pPr>
      <w:r w:rsidRPr="00F64E50">
        <w:rPr>
          <w:i/>
          <w:sz w:val="28"/>
          <w:szCs w:val="28"/>
          <w:lang w:val="ru-RU"/>
        </w:rPr>
        <w:t>Для земель сельскохозяйственного назначения</w:t>
      </w:r>
      <w:r w:rsidRPr="00F64E50">
        <w:rPr>
          <w:b/>
          <w:sz w:val="28"/>
          <w:szCs w:val="28"/>
          <w:lang w:val="ru-RU"/>
        </w:rPr>
        <w:t xml:space="preserve"> </w:t>
      </w:r>
      <w:hyperlink r:id="rId6" w:history="1">
        <w:r w:rsidRPr="00F64E50">
          <w:rPr>
            <w:rStyle w:val="a4"/>
            <w:color w:val="auto"/>
            <w:sz w:val="28"/>
            <w:szCs w:val="28"/>
          </w:rPr>
          <w:t>http</w:t>
        </w:r>
        <w:r w:rsidRPr="00F64E50">
          <w:rPr>
            <w:rStyle w:val="a4"/>
            <w:color w:val="auto"/>
            <w:sz w:val="28"/>
            <w:szCs w:val="28"/>
            <w:lang w:val="ru-RU"/>
          </w:rPr>
          <w:t>://</w:t>
        </w:r>
        <w:proofErr w:type="spellStart"/>
        <w:r w:rsidRPr="00F64E50">
          <w:rPr>
            <w:rStyle w:val="a4"/>
            <w:color w:val="auto"/>
            <w:sz w:val="28"/>
            <w:szCs w:val="28"/>
          </w:rPr>
          <w:t>adil</w:t>
        </w:r>
        <w:r w:rsidRPr="00F64E50">
          <w:rPr>
            <w:rStyle w:val="a4"/>
            <w:color w:val="auto"/>
            <w:sz w:val="28"/>
            <w:szCs w:val="28"/>
          </w:rPr>
          <w:t>e</w:t>
        </w:r>
        <w:r w:rsidRPr="00F64E50">
          <w:rPr>
            <w:rStyle w:val="a4"/>
            <w:color w:val="auto"/>
            <w:sz w:val="28"/>
            <w:szCs w:val="28"/>
          </w:rPr>
          <w:t>t</w:t>
        </w:r>
        <w:proofErr w:type="spellEnd"/>
        <w:r w:rsidRPr="00F64E50">
          <w:rPr>
            <w:rStyle w:val="a4"/>
            <w:color w:val="auto"/>
            <w:sz w:val="28"/>
            <w:szCs w:val="28"/>
            <w:lang w:val="ru-RU"/>
          </w:rPr>
          <w:t>.</w:t>
        </w:r>
        <w:proofErr w:type="spellStart"/>
        <w:r w:rsidRPr="00F64E50">
          <w:rPr>
            <w:rStyle w:val="a4"/>
            <w:color w:val="auto"/>
            <w:sz w:val="28"/>
            <w:szCs w:val="28"/>
          </w:rPr>
          <w:t>zan</w:t>
        </w:r>
        <w:proofErr w:type="spellEnd"/>
        <w:r w:rsidRPr="00F64E50">
          <w:rPr>
            <w:rStyle w:val="a4"/>
            <w:color w:val="auto"/>
            <w:sz w:val="28"/>
            <w:szCs w:val="28"/>
            <w:lang w:val="ru-RU"/>
          </w:rPr>
          <w:t>.</w:t>
        </w:r>
        <w:proofErr w:type="spellStart"/>
        <w:r w:rsidRPr="00F64E50">
          <w:rPr>
            <w:rStyle w:val="a4"/>
            <w:color w:val="auto"/>
            <w:sz w:val="28"/>
            <w:szCs w:val="28"/>
          </w:rPr>
          <w:t>kz</w:t>
        </w:r>
        <w:proofErr w:type="spellEnd"/>
        <w:r w:rsidRPr="00F64E50">
          <w:rPr>
            <w:rStyle w:val="a4"/>
            <w:color w:val="auto"/>
            <w:sz w:val="28"/>
            <w:szCs w:val="28"/>
            <w:lang w:val="ru-RU"/>
          </w:rPr>
          <w:t>/</w:t>
        </w:r>
        <w:proofErr w:type="spellStart"/>
        <w:r w:rsidRPr="00F64E50">
          <w:rPr>
            <w:rStyle w:val="a4"/>
            <w:color w:val="auto"/>
            <w:sz w:val="28"/>
            <w:szCs w:val="28"/>
          </w:rPr>
          <w:t>rus</w:t>
        </w:r>
        <w:proofErr w:type="spellEnd"/>
        <w:r w:rsidRPr="00F64E50">
          <w:rPr>
            <w:rStyle w:val="a4"/>
            <w:color w:val="auto"/>
            <w:sz w:val="28"/>
            <w:szCs w:val="28"/>
            <w:lang w:val="ru-RU"/>
          </w:rPr>
          <w:t>/</w:t>
        </w:r>
        <w:r w:rsidRPr="00F64E50">
          <w:rPr>
            <w:rStyle w:val="a4"/>
            <w:color w:val="auto"/>
            <w:sz w:val="28"/>
            <w:szCs w:val="28"/>
          </w:rPr>
          <w:t>docs</w:t>
        </w:r>
        <w:r w:rsidRPr="00F64E50">
          <w:rPr>
            <w:rStyle w:val="a4"/>
            <w:color w:val="auto"/>
            <w:sz w:val="28"/>
            <w:szCs w:val="28"/>
            <w:lang w:val="ru-RU"/>
          </w:rPr>
          <w:t>/</w:t>
        </w:r>
        <w:r w:rsidRPr="00F64E50">
          <w:rPr>
            <w:rStyle w:val="a4"/>
            <w:color w:val="auto"/>
            <w:sz w:val="28"/>
            <w:szCs w:val="28"/>
          </w:rPr>
          <w:t>P</w:t>
        </w:r>
        <w:r w:rsidRPr="00F64E50">
          <w:rPr>
            <w:rStyle w:val="a4"/>
            <w:color w:val="auto"/>
            <w:sz w:val="28"/>
            <w:szCs w:val="28"/>
            <w:lang w:val="ru-RU"/>
          </w:rPr>
          <w:t>030000890_</w:t>
        </w:r>
      </w:hyperlink>
    </w:p>
    <w:p w:rsidR="00F64E50" w:rsidRDefault="0024227D" w:rsidP="0024227D">
      <w:pPr>
        <w:pStyle w:val="a3"/>
        <w:numPr>
          <w:ilvl w:val="0"/>
          <w:numId w:val="2"/>
        </w:numPr>
        <w:spacing w:after="0"/>
        <w:jc w:val="both"/>
        <w:rPr>
          <w:sz w:val="28"/>
          <w:szCs w:val="28"/>
          <w:lang w:val="kk-KZ"/>
        </w:rPr>
      </w:pPr>
      <w:r w:rsidRPr="00F64E50">
        <w:rPr>
          <w:b/>
          <w:sz w:val="28"/>
          <w:szCs w:val="28"/>
          <w:lang w:val="kk-KZ"/>
        </w:rPr>
        <w:t>Поправочные коэффициенты</w:t>
      </w:r>
    </w:p>
    <w:p w:rsidR="0024227D" w:rsidRPr="00F64E50" w:rsidRDefault="00F64E50" w:rsidP="00F64E50">
      <w:pPr>
        <w:pStyle w:val="a3"/>
        <w:spacing w:after="0"/>
        <w:ind w:left="1069"/>
        <w:jc w:val="both"/>
        <w:rPr>
          <w:i/>
          <w:sz w:val="28"/>
          <w:szCs w:val="28"/>
          <w:lang w:val="kk-KZ"/>
        </w:rPr>
      </w:pPr>
      <w:r>
        <w:rPr>
          <w:sz w:val="28"/>
          <w:szCs w:val="28"/>
          <w:lang w:val="kk-KZ"/>
        </w:rPr>
        <w:t xml:space="preserve"> </w:t>
      </w:r>
      <w:r w:rsidRPr="00F64E50">
        <w:rPr>
          <w:i/>
          <w:sz w:val="28"/>
          <w:szCs w:val="28"/>
          <w:lang w:val="kk-KZ"/>
        </w:rPr>
        <w:t>Для земель населенных пунктов</w:t>
      </w:r>
    </w:p>
    <w:p w:rsidR="0024227D" w:rsidRDefault="0024227D" w:rsidP="00B02946">
      <w:pPr>
        <w:spacing w:after="0"/>
        <w:ind w:firstLine="851"/>
        <w:jc w:val="both"/>
        <w:rPr>
          <w:sz w:val="28"/>
          <w:szCs w:val="28"/>
        </w:rPr>
      </w:pPr>
      <w:hyperlink r:id="rId7" w:anchor="z6" w:history="1">
        <w:r w:rsidRPr="00F64E50">
          <w:rPr>
            <w:rStyle w:val="a4"/>
            <w:color w:val="auto"/>
            <w:sz w:val="28"/>
            <w:szCs w:val="28"/>
            <w:lang w:val="kk-KZ"/>
          </w:rPr>
          <w:t>http://adilet.zan.kz/rus/docs/V03V0001576#z6</w:t>
        </w:r>
      </w:hyperlink>
    </w:p>
    <w:p w:rsidR="00F64E50" w:rsidRPr="00F64E50" w:rsidRDefault="00F64E50" w:rsidP="00B02946">
      <w:pPr>
        <w:spacing w:after="0"/>
        <w:ind w:firstLine="851"/>
        <w:jc w:val="both"/>
        <w:rPr>
          <w:i/>
          <w:sz w:val="28"/>
          <w:szCs w:val="28"/>
          <w:lang w:val="kk-KZ"/>
        </w:rPr>
      </w:pPr>
      <w:r w:rsidRPr="00F64E50">
        <w:rPr>
          <w:i/>
          <w:sz w:val="28"/>
          <w:szCs w:val="28"/>
          <w:lang w:val="kk-KZ"/>
        </w:rPr>
        <w:t>Для земель сельскохозяйственного назначения</w:t>
      </w:r>
    </w:p>
    <w:p w:rsidR="00F64E50" w:rsidRPr="008A6B75" w:rsidRDefault="00F64E50" w:rsidP="00F64E50">
      <w:pPr>
        <w:spacing w:after="0"/>
        <w:ind w:firstLine="851"/>
        <w:jc w:val="both"/>
        <w:rPr>
          <w:lang w:val="ru-RU"/>
        </w:rPr>
      </w:pPr>
      <w:r w:rsidRPr="008A6B75">
        <w:rPr>
          <w:color w:val="000000"/>
          <w:sz w:val="28"/>
          <w:lang w:val="ru-RU"/>
        </w:rPr>
        <w:t xml:space="preserve">При определении кадастровой (оценочной) стоимости земельных участков, предоставляемых государством для ведения сельскохозяйственного производства, применяются поправочные коэффициенты (повышающие или понижающие) в зависимости от качественного состояния земельного участка, </w:t>
      </w:r>
      <w:r w:rsidRPr="008A6B75">
        <w:rPr>
          <w:color w:val="000000"/>
          <w:sz w:val="28"/>
          <w:lang w:val="ru-RU"/>
        </w:rPr>
        <w:lastRenderedPageBreak/>
        <w:t xml:space="preserve">его местоположения, </w:t>
      </w:r>
      <w:proofErr w:type="spellStart"/>
      <w:r w:rsidRPr="008A6B75">
        <w:rPr>
          <w:color w:val="000000"/>
          <w:sz w:val="28"/>
          <w:lang w:val="ru-RU"/>
        </w:rPr>
        <w:t>водообеспеченности</w:t>
      </w:r>
      <w:proofErr w:type="spellEnd"/>
      <w:r w:rsidRPr="008A6B75">
        <w:rPr>
          <w:color w:val="000000"/>
          <w:sz w:val="28"/>
          <w:lang w:val="ru-RU"/>
        </w:rPr>
        <w:t xml:space="preserve">, удаленности от центров обслуживания.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Pr>
          <w:color w:val="000000"/>
          <w:sz w:val="28"/>
          <w:lang w:val="ru-RU"/>
        </w:rPr>
        <w:t xml:space="preserve"> </w:t>
      </w:r>
      <w:r w:rsidRPr="008A6B75">
        <w:rPr>
          <w:color w:val="000000"/>
          <w:sz w:val="28"/>
          <w:lang w:val="ru-RU"/>
        </w:rPr>
        <w:t xml:space="preserve">Качественное состояние земельного участка по видам угодий и типам почв устанавливается на основании земельно-кадастровых карт, материалов почвенного, геоботанического, почвенно-мелиоративного и других изысканий: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1) для определения стоимости земельного участка, используемого в составе пашни, в зависимости от его мелиоративного состояния и уклона поверхности применяются следующие поправочные коэффициенты: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мелиоративное состояние земель: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хорошее (почвы незасоленные и </w:t>
      </w:r>
      <w:proofErr w:type="spellStart"/>
      <w:r w:rsidRPr="008A6B75">
        <w:rPr>
          <w:color w:val="000000"/>
          <w:sz w:val="28"/>
          <w:lang w:val="ru-RU"/>
        </w:rPr>
        <w:t>несолонцеватые</w:t>
      </w:r>
      <w:proofErr w:type="spellEnd"/>
      <w:r w:rsidRPr="008A6B75">
        <w:rPr>
          <w:color w:val="000000"/>
          <w:sz w:val="28"/>
          <w:lang w:val="ru-RU"/>
        </w:rPr>
        <w:t xml:space="preserve">, </w:t>
      </w:r>
      <w:proofErr w:type="spellStart"/>
      <w:r w:rsidRPr="008A6B75">
        <w:rPr>
          <w:color w:val="000000"/>
          <w:sz w:val="28"/>
          <w:lang w:val="ru-RU"/>
        </w:rPr>
        <w:t>некаменистые</w:t>
      </w:r>
      <w:proofErr w:type="spellEnd"/>
      <w:r w:rsidRPr="008A6B75">
        <w:rPr>
          <w:color w:val="000000"/>
          <w:sz w:val="28"/>
          <w:lang w:val="ru-RU"/>
        </w:rPr>
        <w:t xml:space="preserve">, неэродированные; глубина залегания грунтовых вод: пресных - более 3 м, минерализованных - более 6 м) - 1,2;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(почвы слабозасоленные, слабосолонцеватые, слабокаменистые, </w:t>
      </w:r>
      <w:proofErr w:type="spellStart"/>
      <w:r w:rsidRPr="008A6B75">
        <w:rPr>
          <w:color w:val="000000"/>
          <w:sz w:val="28"/>
          <w:lang w:val="ru-RU"/>
        </w:rPr>
        <w:t>слабоэродированные</w:t>
      </w:r>
      <w:proofErr w:type="spellEnd"/>
      <w:r w:rsidRPr="008A6B75">
        <w:rPr>
          <w:color w:val="000000"/>
          <w:sz w:val="28"/>
          <w:lang w:val="ru-RU"/>
        </w:rPr>
        <w:t xml:space="preserve">; глубина залегания слабоминерализованных грунтовых вод 3-6 м) - 0,9;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неудовлетворительные (почвы средне- и сильнозасоленные, средне- и </w:t>
      </w:r>
      <w:proofErr w:type="spellStart"/>
      <w:r w:rsidRPr="008A6B75">
        <w:rPr>
          <w:color w:val="000000"/>
          <w:sz w:val="28"/>
          <w:lang w:val="ru-RU"/>
        </w:rPr>
        <w:t>сильносолонцеватые</w:t>
      </w:r>
      <w:proofErr w:type="spellEnd"/>
      <w:r w:rsidRPr="008A6B75">
        <w:rPr>
          <w:color w:val="000000"/>
          <w:sz w:val="28"/>
          <w:lang w:val="ru-RU"/>
        </w:rPr>
        <w:t xml:space="preserve">, каменистые, средне- и сильноэродированные; глубина залегания грунтовых вод с минерализацией более 1 г/л - менее 3 м) - 0,6;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1 градуса - 1; от 1 до 3 градусов - 0,98; от 3 до 5 градусов - 0,96; от 5 до 7 градусов - 0,93; более 7 градусов - 0,86;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 для определения стоимости земельных участков, используемых в составе естественных кормовых угодий (сенокосы, пастбища), в зависимости от их качественного состояния и уклона поверхности участка применяются следующие поправочные коэффициенты: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улучшенные сенокосы и пастбища: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коренного улучшения; с подсевом многолетних трав - 1,2;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поверхностного улучшения без изменения видового состава растительного покрова - 1,1;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состояние земель, занятых сенокосами: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хорошее (земельный участок незасоренный, </w:t>
      </w:r>
      <w:proofErr w:type="spellStart"/>
      <w:r w:rsidRPr="008A6B75">
        <w:rPr>
          <w:color w:val="000000"/>
          <w:sz w:val="28"/>
          <w:lang w:val="ru-RU"/>
        </w:rPr>
        <w:t>незакустаренный</w:t>
      </w:r>
      <w:proofErr w:type="spellEnd"/>
      <w:r w:rsidRPr="008A6B75">
        <w:rPr>
          <w:color w:val="000000"/>
          <w:sz w:val="28"/>
          <w:lang w:val="ru-RU"/>
        </w:rPr>
        <w:t xml:space="preserve">, </w:t>
      </w:r>
      <w:proofErr w:type="spellStart"/>
      <w:r w:rsidRPr="008A6B75">
        <w:rPr>
          <w:color w:val="000000"/>
          <w:sz w:val="28"/>
          <w:lang w:val="ru-RU"/>
        </w:rPr>
        <w:t>незалесенный</w:t>
      </w:r>
      <w:proofErr w:type="spellEnd"/>
      <w:r w:rsidRPr="008A6B75">
        <w:rPr>
          <w:color w:val="000000"/>
          <w:sz w:val="28"/>
          <w:lang w:val="ru-RU"/>
        </w:rPr>
        <w:t xml:space="preserve">, </w:t>
      </w:r>
      <w:proofErr w:type="spellStart"/>
      <w:r w:rsidRPr="008A6B75">
        <w:rPr>
          <w:color w:val="000000"/>
          <w:sz w:val="28"/>
          <w:lang w:val="ru-RU"/>
        </w:rPr>
        <w:t>некаменистый</w:t>
      </w:r>
      <w:proofErr w:type="spellEnd"/>
      <w:r w:rsidRPr="008A6B75">
        <w:rPr>
          <w:color w:val="000000"/>
          <w:sz w:val="28"/>
          <w:lang w:val="ru-RU"/>
        </w:rPr>
        <w:t xml:space="preserve"> с хорошо выраженными признаками зональной растительности) - 1,2;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Указанные признаки проявляются на площади до 40 процентов территории) - 0,9; </w:t>
      </w:r>
    </w:p>
    <w:p w:rsidR="00F64E50" w:rsidRPr="008A6B75" w:rsidRDefault="00F64E50" w:rsidP="00F64E50">
      <w:pPr>
        <w:spacing w:after="0"/>
        <w:jc w:val="both"/>
        <w:rPr>
          <w:lang w:val="ru-RU"/>
        </w:rPr>
      </w:pPr>
      <w:r w:rsidRPr="008A6B75">
        <w:rPr>
          <w:color w:val="000000"/>
          <w:sz w:val="28"/>
          <w:lang w:val="ru-RU"/>
        </w:rPr>
        <w:lastRenderedPageBreak/>
        <w:t xml:space="preserve"> </w:t>
      </w:r>
      <w:r>
        <w:rPr>
          <w:color w:val="000000"/>
          <w:sz w:val="28"/>
        </w:rPr>
        <w:t>     </w:t>
      </w:r>
      <w:r w:rsidRPr="008A6B75">
        <w:rPr>
          <w:color w:val="000000"/>
          <w:sz w:val="28"/>
          <w:lang w:val="ru-RU"/>
        </w:rPr>
        <w:t xml:space="preserve"> неудовлетворительное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Указанные признаки проявляются на площади свыше 40 процентов территории) - 0,7;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p w:rsidR="00F64E50" w:rsidRPr="008A6B75" w:rsidRDefault="00F64E50" w:rsidP="00F64E50">
      <w:pPr>
        <w:spacing w:after="0"/>
        <w:jc w:val="both"/>
        <w:rPr>
          <w:lang w:val="ru-RU"/>
        </w:rPr>
      </w:pPr>
      <w:r>
        <w:rPr>
          <w:color w:val="000000"/>
          <w:sz w:val="28"/>
        </w:rPr>
        <w:t>     </w:t>
      </w:r>
      <w:r w:rsidRPr="008A6B75">
        <w:rPr>
          <w:color w:val="000000"/>
          <w:sz w:val="28"/>
          <w:lang w:val="ru-RU"/>
        </w:rPr>
        <w:t xml:space="preserve"> до 3 градусов - 1; от 3,1 до 6 градусов - 0,95; от 6,1 до 10 градусов - 0,9; от 10,1 до 20 градусов - 0,85; более 20 градусов - 0,5;</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состояние земель, занятых пастбищами: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хорошее (земельный участок незасоренный, </w:t>
      </w:r>
      <w:proofErr w:type="spellStart"/>
      <w:r w:rsidRPr="008A6B75">
        <w:rPr>
          <w:color w:val="000000"/>
          <w:sz w:val="28"/>
          <w:lang w:val="ru-RU"/>
        </w:rPr>
        <w:t>незакустаренный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незалесенный</w:t>
      </w:r>
      <w:proofErr w:type="spellEnd"/>
      <w:r w:rsidRPr="008A6B75">
        <w:rPr>
          <w:color w:val="000000"/>
          <w:sz w:val="28"/>
          <w:lang w:val="ru-RU"/>
        </w:rPr>
        <w:t xml:space="preserve">, </w:t>
      </w:r>
      <w:proofErr w:type="spellStart"/>
      <w:r w:rsidRPr="008A6B75">
        <w:rPr>
          <w:color w:val="000000"/>
          <w:sz w:val="28"/>
          <w:lang w:val="ru-RU"/>
        </w:rPr>
        <w:t>некаменистый</w:t>
      </w:r>
      <w:proofErr w:type="spellEnd"/>
      <w:r w:rsidRPr="008A6B75">
        <w:rPr>
          <w:color w:val="000000"/>
          <w:sz w:val="28"/>
          <w:lang w:val="ru-RU"/>
        </w:rPr>
        <w:t xml:space="preserve"> с хорошо выраженными признаками зональной растительности) - 1,2;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наличием </w:t>
      </w:r>
      <w:proofErr w:type="spellStart"/>
      <w:r w:rsidRPr="008A6B75">
        <w:rPr>
          <w:color w:val="000000"/>
          <w:sz w:val="28"/>
          <w:lang w:val="ru-RU"/>
        </w:rPr>
        <w:t>сильносбитых</w:t>
      </w:r>
      <w:proofErr w:type="spellEnd"/>
      <w:r w:rsidRPr="008A6B75">
        <w:rPr>
          <w:color w:val="000000"/>
          <w:sz w:val="28"/>
          <w:lang w:val="ru-RU"/>
        </w:rPr>
        <w:t xml:space="preserve"> пастбищ, оголенных солончаков, солонцов, такыров. Указанные признаки проявляются на площади до 40 процентов территории) - 0,9;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наличием </w:t>
      </w:r>
      <w:proofErr w:type="spellStart"/>
      <w:r w:rsidRPr="008A6B75">
        <w:rPr>
          <w:color w:val="000000"/>
          <w:sz w:val="28"/>
          <w:lang w:val="ru-RU"/>
        </w:rPr>
        <w:t>сильносбитых</w:t>
      </w:r>
      <w:proofErr w:type="spellEnd"/>
      <w:r w:rsidRPr="008A6B75">
        <w:rPr>
          <w:color w:val="000000"/>
          <w:sz w:val="28"/>
          <w:lang w:val="ru-RU"/>
        </w:rPr>
        <w:t xml:space="preserve"> пастбищ, оголенных солончаков, солонцов, такыров. Указанные признаки проявляются на площади более 40 процентов территории) - 0,6;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12 градусов - 1; от 13 до 20 градусов - 0,8; свыше 20 градусов - 0,6.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Pr>
          <w:color w:val="000000"/>
          <w:sz w:val="28"/>
          <w:lang w:val="ru-RU"/>
        </w:rPr>
        <w:t xml:space="preserve"> </w:t>
      </w:r>
      <w:r w:rsidRPr="008A6B75">
        <w:rPr>
          <w:color w:val="000000"/>
          <w:sz w:val="28"/>
          <w:lang w:val="ru-RU"/>
        </w:rPr>
        <w:t xml:space="preserve">Для определения стоимости земельных участков в зависимости от </w:t>
      </w:r>
      <w:proofErr w:type="spellStart"/>
      <w:r w:rsidRPr="008A6B75">
        <w:rPr>
          <w:color w:val="000000"/>
          <w:sz w:val="28"/>
          <w:lang w:val="ru-RU"/>
        </w:rPr>
        <w:t>обводненности</w:t>
      </w:r>
      <w:proofErr w:type="spellEnd"/>
      <w:r w:rsidRPr="008A6B75">
        <w:rPr>
          <w:color w:val="000000"/>
          <w:sz w:val="28"/>
          <w:lang w:val="ru-RU"/>
        </w:rPr>
        <w:t xml:space="preserve"> земельного участка, его местоположения по отношению к хозяйственному центру, удаленности земельного участка от центров сферы обслуживания применяются следующие поправочные коэффициенты: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1) </w:t>
      </w:r>
      <w:proofErr w:type="spellStart"/>
      <w:r w:rsidRPr="008A6B75">
        <w:rPr>
          <w:color w:val="000000"/>
          <w:sz w:val="28"/>
          <w:lang w:val="ru-RU"/>
        </w:rPr>
        <w:t>обводненность</w:t>
      </w:r>
      <w:proofErr w:type="spellEnd"/>
      <w:r w:rsidRPr="008A6B75">
        <w:rPr>
          <w:color w:val="000000"/>
          <w:sz w:val="28"/>
          <w:lang w:val="ru-RU"/>
        </w:rPr>
        <w:t xml:space="preserve"> (</w:t>
      </w:r>
      <w:proofErr w:type="spellStart"/>
      <w:r w:rsidRPr="008A6B75">
        <w:rPr>
          <w:color w:val="000000"/>
          <w:sz w:val="28"/>
          <w:lang w:val="ru-RU"/>
        </w:rPr>
        <w:t>водообеспеченность</w:t>
      </w:r>
      <w:proofErr w:type="spellEnd"/>
      <w:r w:rsidRPr="008A6B75">
        <w:rPr>
          <w:color w:val="000000"/>
          <w:sz w:val="28"/>
          <w:lang w:val="ru-RU"/>
        </w:rPr>
        <w:t xml:space="preserve">) земельного участка: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обводненные - 1,2; необводненные - 0,8;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 местоположение земельного участка по отношению к хозяйственному центру, в километрах: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пяти - 1,2; от 5 до 10 - 1; от 10 до 20 - 0,9; от 20 до 30 - 0,8; свыше 30 - 0,7;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3) удаленность земельного участка от центров обслуживания в зависимости от качества дорог: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F64E50" w:rsidRPr="00B860A7"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Расстояние, </w:t>
      </w:r>
      <w:proofErr w:type="gramStart"/>
      <w:r w:rsidRPr="008A6B75">
        <w:rPr>
          <w:color w:val="000000"/>
          <w:sz w:val="28"/>
          <w:lang w:val="ru-RU"/>
        </w:rPr>
        <w:t>км !</w:t>
      </w:r>
      <w:proofErr w:type="gramEnd"/>
      <w:r w:rsidRPr="008A6B75">
        <w:rPr>
          <w:color w:val="000000"/>
          <w:sz w:val="28"/>
          <w:lang w:val="ru-RU"/>
        </w:rPr>
        <w:t xml:space="preserve"> Дороги с </w:t>
      </w:r>
      <w:proofErr w:type="gramStart"/>
      <w:r w:rsidRPr="008A6B75">
        <w:rPr>
          <w:color w:val="000000"/>
          <w:sz w:val="28"/>
          <w:lang w:val="ru-RU"/>
        </w:rPr>
        <w:t>твердым !Дороги</w:t>
      </w:r>
      <w:proofErr w:type="gramEnd"/>
      <w:r w:rsidRPr="008A6B75">
        <w:rPr>
          <w:color w:val="000000"/>
          <w:sz w:val="28"/>
          <w:lang w:val="ru-RU"/>
        </w:rPr>
        <w:t xml:space="preserve"> с щебеночным! </w:t>
      </w:r>
      <w:r w:rsidRPr="00B860A7">
        <w:rPr>
          <w:color w:val="000000"/>
          <w:sz w:val="28"/>
          <w:lang w:val="ru-RU"/>
        </w:rPr>
        <w:t xml:space="preserve">Грунтовые </w:t>
      </w:r>
    </w:p>
    <w:p w:rsidR="00F64E50" w:rsidRPr="00B860A7" w:rsidRDefault="00F64E50" w:rsidP="00F64E50">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 </w:t>
      </w:r>
      <w:proofErr w:type="gramStart"/>
      <w:r w:rsidRPr="00B860A7">
        <w:rPr>
          <w:color w:val="000000"/>
          <w:sz w:val="28"/>
          <w:lang w:val="ru-RU"/>
        </w:rPr>
        <w:t>покрытием !покрытием</w:t>
      </w:r>
      <w:proofErr w:type="gramEnd"/>
      <w:r w:rsidRPr="00B860A7">
        <w:rPr>
          <w:color w:val="000000"/>
          <w:sz w:val="28"/>
          <w:lang w:val="ru-RU"/>
        </w:rPr>
        <w:t xml:space="preserve"> ! дороги </w:t>
      </w:r>
    </w:p>
    <w:p w:rsidR="00F64E50" w:rsidRPr="008A6B75" w:rsidRDefault="00F64E50" w:rsidP="00F64E50">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 xml:space="preserve">------------------------------------------------------------------- </w:t>
      </w:r>
    </w:p>
    <w:p w:rsidR="00F64E50" w:rsidRPr="008A6B75" w:rsidRDefault="00F64E50" w:rsidP="00F64E50">
      <w:pPr>
        <w:spacing w:after="0"/>
        <w:jc w:val="both"/>
        <w:rPr>
          <w:lang w:val="ru-RU"/>
        </w:rPr>
      </w:pPr>
      <w:r w:rsidRPr="008A6B75">
        <w:rPr>
          <w:color w:val="000000"/>
          <w:sz w:val="28"/>
          <w:lang w:val="ru-RU"/>
        </w:rPr>
        <w:lastRenderedPageBreak/>
        <w:t xml:space="preserve"> </w:t>
      </w:r>
      <w:r>
        <w:rPr>
          <w:color w:val="000000"/>
          <w:sz w:val="28"/>
        </w:rPr>
        <w:t>     </w:t>
      </w:r>
      <w:r w:rsidRPr="008A6B75">
        <w:rPr>
          <w:color w:val="000000"/>
          <w:sz w:val="28"/>
          <w:lang w:val="ru-RU"/>
        </w:rPr>
        <w:t xml:space="preserve"> До 20 1,4 1,1 0,7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21-40 1,2 0,9 0,6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41-60 1,0 0,7 0,5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61-80 0,8 0,5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81-100 0,6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Свыше 100 0,5 </w:t>
      </w:r>
    </w:p>
    <w:p w:rsidR="00F64E50" w:rsidRPr="008A6B75" w:rsidRDefault="00F64E50" w:rsidP="00F64E50">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F64E50" w:rsidRPr="00F64E50" w:rsidRDefault="00F64E50" w:rsidP="00F64E50">
      <w:pPr>
        <w:spacing w:after="0"/>
        <w:jc w:val="both"/>
        <w:rPr>
          <w:b/>
          <w:lang w:val="ru-RU"/>
        </w:rPr>
      </w:pPr>
      <w:r w:rsidRPr="008A6B75">
        <w:rPr>
          <w:color w:val="000000"/>
          <w:sz w:val="28"/>
          <w:lang w:val="ru-RU"/>
        </w:rPr>
        <w:t xml:space="preserve"> </w:t>
      </w:r>
      <w:r>
        <w:rPr>
          <w:color w:val="000000"/>
          <w:sz w:val="28"/>
        </w:rPr>
        <w:t>     </w:t>
      </w:r>
      <w:r>
        <w:rPr>
          <w:color w:val="000000"/>
          <w:sz w:val="28"/>
          <w:lang w:val="ru-RU"/>
        </w:rPr>
        <w:t xml:space="preserve"> </w:t>
      </w:r>
      <w:r w:rsidRPr="00F64E50">
        <w:rPr>
          <w:b/>
          <w:color w:val="000000"/>
          <w:sz w:val="28"/>
          <w:lang w:val="ru-RU"/>
        </w:rPr>
        <w:t xml:space="preserve">При наличии нескольких факторов, повышающих или понижающих кадастровую (оценочную) стоимость земельного участка, коэффициенты перемножаются. </w:t>
      </w:r>
    </w:p>
    <w:p w:rsidR="00F64E50" w:rsidRPr="008A6B75" w:rsidRDefault="00F64E50" w:rsidP="00F64E50">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 xml:space="preserve">Общий размер повышения или понижения кадастровой (оценочной) стоимости земельного участка для ведения сельскохозяйственного производства не должен превышать пятьдесят процентов от базовых ставок платы, установленных в соответствии с пунктом 1 статьи 10 настоящего Кодекса. </w:t>
      </w:r>
    </w:p>
    <w:p w:rsidR="00F64E50" w:rsidRPr="00B860A7" w:rsidRDefault="00F64E50" w:rsidP="00F64E50">
      <w:pPr>
        <w:jc w:val="center"/>
        <w:rPr>
          <w:sz w:val="24"/>
          <w:szCs w:val="24"/>
          <w:lang w:val="ru-RU"/>
        </w:rPr>
      </w:pPr>
    </w:p>
    <w:p w:rsidR="00F64E50" w:rsidRPr="00F64E50" w:rsidRDefault="00F64E50" w:rsidP="00B02946">
      <w:pPr>
        <w:spacing w:after="0"/>
        <w:ind w:firstLine="851"/>
        <w:jc w:val="both"/>
        <w:rPr>
          <w:sz w:val="28"/>
          <w:szCs w:val="28"/>
          <w:lang w:val="ru-RU"/>
        </w:rPr>
      </w:pPr>
    </w:p>
    <w:p w:rsidR="00F64E50" w:rsidRPr="00F64E50" w:rsidRDefault="00F64E50" w:rsidP="00B02946">
      <w:pPr>
        <w:spacing w:after="0"/>
        <w:ind w:firstLine="851"/>
        <w:jc w:val="both"/>
        <w:rPr>
          <w:sz w:val="28"/>
          <w:szCs w:val="28"/>
          <w:lang w:val="kk-KZ"/>
        </w:rPr>
      </w:pPr>
    </w:p>
    <w:p w:rsidR="0024227D" w:rsidRPr="00F64E50" w:rsidRDefault="0024227D" w:rsidP="0024227D">
      <w:pPr>
        <w:spacing w:after="0"/>
        <w:jc w:val="both"/>
        <w:rPr>
          <w:b/>
          <w:sz w:val="28"/>
          <w:szCs w:val="28"/>
          <w:lang w:val="kk-KZ"/>
        </w:rPr>
      </w:pPr>
    </w:p>
    <w:p w:rsidR="00B860A7" w:rsidRPr="00F64E50" w:rsidRDefault="00B860A7" w:rsidP="00B860A7">
      <w:pPr>
        <w:spacing w:after="0"/>
        <w:rPr>
          <w:b/>
          <w:sz w:val="28"/>
          <w:szCs w:val="28"/>
          <w:lang w:val="kk-KZ"/>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B860A7">
      <w:pPr>
        <w:spacing w:after="0"/>
        <w:rPr>
          <w:b/>
          <w:sz w:val="28"/>
          <w:szCs w:val="28"/>
          <w:lang w:val="ru-RU"/>
        </w:rPr>
      </w:pPr>
    </w:p>
    <w:p w:rsidR="00F64E50" w:rsidRDefault="00F64E50" w:rsidP="00F64E50">
      <w:pPr>
        <w:spacing w:after="0"/>
        <w:jc w:val="center"/>
        <w:rPr>
          <w:b/>
          <w:sz w:val="28"/>
          <w:szCs w:val="28"/>
          <w:lang w:val="ru-RU"/>
        </w:rPr>
      </w:pPr>
      <w:r>
        <w:rPr>
          <w:b/>
          <w:sz w:val="28"/>
          <w:szCs w:val="28"/>
          <w:lang w:val="ru-RU"/>
        </w:rPr>
        <w:lastRenderedPageBreak/>
        <w:t>ДОПОЛНИТЕЛЬНАЯ ИНФОРМАЦИЯ</w:t>
      </w:r>
    </w:p>
    <w:p w:rsidR="00F64E50" w:rsidRDefault="00F64E50" w:rsidP="00F64E50">
      <w:pPr>
        <w:spacing w:after="0"/>
        <w:jc w:val="center"/>
        <w:rPr>
          <w:b/>
          <w:sz w:val="28"/>
          <w:szCs w:val="28"/>
          <w:lang w:val="ru-RU"/>
        </w:rPr>
      </w:pPr>
    </w:p>
    <w:p w:rsidR="00B860A7" w:rsidRPr="00F64E50" w:rsidRDefault="00B860A7" w:rsidP="00B860A7">
      <w:pPr>
        <w:spacing w:after="0"/>
        <w:rPr>
          <w:sz w:val="28"/>
          <w:szCs w:val="28"/>
          <w:lang w:val="ru-RU"/>
        </w:rPr>
      </w:pPr>
      <w:r w:rsidRPr="00F64E50">
        <w:rPr>
          <w:b/>
          <w:sz w:val="28"/>
          <w:szCs w:val="28"/>
          <w:lang w:val="ru-RU"/>
        </w:rPr>
        <w:t>Статья 10. Базовые ставки платы за земельные участки и кадастровая (оценочная) стоимость земельного участка</w:t>
      </w:r>
    </w:p>
    <w:p w:rsidR="00B860A7" w:rsidRPr="008A6B75" w:rsidRDefault="00B860A7" w:rsidP="00B860A7">
      <w:pPr>
        <w:spacing w:after="0"/>
        <w:jc w:val="both"/>
        <w:rPr>
          <w:lang w:val="ru-RU"/>
        </w:rPr>
      </w:pPr>
      <w:bookmarkStart w:id="1" w:name="z463"/>
      <w:r w:rsidRPr="00F64E50">
        <w:rPr>
          <w:sz w:val="28"/>
          <w:szCs w:val="28"/>
        </w:rPr>
        <w:t>     </w:t>
      </w:r>
      <w:r w:rsidRPr="00F64E50">
        <w:rPr>
          <w:sz w:val="28"/>
          <w:szCs w:val="28"/>
          <w:lang w:val="ru-RU"/>
        </w:rPr>
        <w:t xml:space="preserve"> 1. Базовые ставки платы за земельные участки сельскохозяйственного назначения при их предоставлении в частную</w:t>
      </w:r>
      <w:r w:rsidRPr="00F64E50">
        <w:rPr>
          <w:sz w:val="28"/>
          <w:lang w:val="ru-RU"/>
        </w:rPr>
        <w:t xml:space="preserve"> </w:t>
      </w:r>
      <w:r w:rsidRPr="008A6B75">
        <w:rPr>
          <w:color w:val="000000"/>
          <w:sz w:val="28"/>
          <w:lang w:val="ru-RU"/>
        </w:rPr>
        <w:t>собственность, сдаче государством или государственными землепользователями земельных участков в аренду, размер платы за продажу права аренды и размер платы за установление частного сервитута на земельные участки, находящиеся в государственной собственности и не предоставленные в землепользование, устанавливаются Правительством Республики Казахстан.</w:t>
      </w:r>
    </w:p>
    <w:p w:rsidR="00B860A7" w:rsidRPr="008A6B75" w:rsidRDefault="00B860A7" w:rsidP="00B860A7">
      <w:pPr>
        <w:spacing w:after="0"/>
        <w:jc w:val="both"/>
        <w:rPr>
          <w:lang w:val="ru-RU"/>
        </w:rPr>
      </w:pPr>
      <w:bookmarkStart w:id="2" w:name="z464"/>
      <w:bookmarkEnd w:id="1"/>
      <w:r>
        <w:rPr>
          <w:color w:val="000000"/>
          <w:sz w:val="28"/>
        </w:rPr>
        <w:t>     </w:t>
      </w:r>
      <w:r w:rsidRPr="008A6B75">
        <w:rPr>
          <w:color w:val="000000"/>
          <w:sz w:val="28"/>
          <w:lang w:val="ru-RU"/>
        </w:rPr>
        <w:t xml:space="preserve"> Базовые ставки платы за земельные участки при их предоставлении в частную собственность в областных центрах, городах республиканского значения, столице, городах областного и районного значения, поселках и сельских населенных пунктах устанавливаются совместными решениями представительных и исполнительных органов областей, городов республиканского значения, столицы в зависимости от местных условий и особенностей.</w:t>
      </w:r>
    </w:p>
    <w:p w:rsidR="00B860A7" w:rsidRPr="008A6B75" w:rsidRDefault="00B860A7" w:rsidP="00B860A7">
      <w:pPr>
        <w:spacing w:after="0"/>
        <w:jc w:val="both"/>
        <w:rPr>
          <w:lang w:val="ru-RU"/>
        </w:rPr>
      </w:pPr>
      <w:bookmarkStart w:id="3" w:name="z465"/>
      <w:bookmarkEnd w:id="2"/>
      <w:r w:rsidRPr="008A6B75">
        <w:rPr>
          <w:color w:val="000000"/>
          <w:sz w:val="28"/>
          <w:lang w:val="ru-RU"/>
        </w:rPr>
        <w:t xml:space="preserve"> </w:t>
      </w:r>
      <w:r>
        <w:rPr>
          <w:color w:val="000000"/>
          <w:sz w:val="28"/>
        </w:rPr>
        <w:t>     </w:t>
      </w:r>
      <w:r w:rsidRPr="008A6B75">
        <w:rPr>
          <w:color w:val="000000"/>
          <w:sz w:val="28"/>
          <w:lang w:val="ru-RU"/>
        </w:rPr>
        <w:t xml:space="preserve"> При этом ставки платы за пользование земельными участками устанавливаются не ниже размеров ставок земельного налога. </w:t>
      </w:r>
    </w:p>
    <w:p w:rsidR="00B860A7" w:rsidRPr="008A6B75" w:rsidRDefault="00B860A7" w:rsidP="00B860A7">
      <w:pPr>
        <w:spacing w:after="0"/>
        <w:jc w:val="both"/>
        <w:rPr>
          <w:lang w:val="ru-RU"/>
        </w:rPr>
      </w:pPr>
      <w:bookmarkStart w:id="4" w:name="z466"/>
      <w:bookmarkEnd w:id="3"/>
      <w:r>
        <w:rPr>
          <w:color w:val="000000"/>
          <w:sz w:val="28"/>
        </w:rPr>
        <w:t>     </w:t>
      </w:r>
      <w:r w:rsidRPr="008A6B75">
        <w:rPr>
          <w:color w:val="000000"/>
          <w:sz w:val="28"/>
          <w:lang w:val="ru-RU"/>
        </w:rPr>
        <w:t xml:space="preserve"> Плата за продажу права аренды устанавливается дифференцированно от кадастровой (оценочной) стоимости конкретного земельного участка.</w:t>
      </w:r>
    </w:p>
    <w:p w:rsidR="00B860A7" w:rsidRPr="008A6B75" w:rsidRDefault="00B860A7" w:rsidP="00B860A7">
      <w:pPr>
        <w:spacing w:after="0"/>
        <w:jc w:val="both"/>
        <w:rPr>
          <w:lang w:val="ru-RU"/>
        </w:rPr>
      </w:pPr>
      <w:bookmarkStart w:id="5" w:name="z309"/>
      <w:bookmarkEnd w:id="4"/>
      <w:r>
        <w:rPr>
          <w:color w:val="000000"/>
          <w:sz w:val="28"/>
        </w:rPr>
        <w:t>     </w:t>
      </w:r>
      <w:r w:rsidRPr="008A6B75">
        <w:rPr>
          <w:color w:val="000000"/>
          <w:sz w:val="28"/>
          <w:lang w:val="ru-RU"/>
        </w:rPr>
        <w:t xml:space="preserve"> 2. Кадастровая (оценочная) стоимость конкретного земельного участка определяется Государственной корпорацией "Правительство для граждан", ведущей государственный земельный кадастр, в соответствии с базовыми ставками платы за земельные участки, предоставляемые на возмездной основе в частную собственность или в аренду государством, с применением к ним поправочных (повышающих или понижающих) коэффициентов и оформляется актом определения кадастровой (оценочной) стоимости земельного участка.</w:t>
      </w:r>
    </w:p>
    <w:p w:rsidR="00B860A7" w:rsidRPr="008A6B75" w:rsidRDefault="00B860A7" w:rsidP="00B860A7">
      <w:pPr>
        <w:spacing w:after="0"/>
        <w:jc w:val="both"/>
        <w:rPr>
          <w:lang w:val="ru-RU"/>
        </w:rPr>
      </w:pPr>
      <w:bookmarkStart w:id="6" w:name="z467"/>
      <w:bookmarkEnd w:id="5"/>
      <w:r>
        <w:rPr>
          <w:color w:val="000000"/>
          <w:sz w:val="28"/>
        </w:rPr>
        <w:t>     </w:t>
      </w:r>
      <w:r w:rsidRPr="008A6B75">
        <w:rPr>
          <w:color w:val="000000"/>
          <w:sz w:val="28"/>
          <w:lang w:val="ru-RU"/>
        </w:rPr>
        <w:t xml:space="preserve"> Базовые ставки платы за земельные участки, предоставляемые в частную собственность в населенных пунктах (поселки и сельские населенные пункты), расположенных в пригородной зоне столицы и городов республиканского значения, областных центров и курортной зоне, увеличиваются в два раза.</w:t>
      </w:r>
    </w:p>
    <w:p w:rsidR="00B860A7" w:rsidRPr="008A6B75" w:rsidRDefault="00B860A7" w:rsidP="00B860A7">
      <w:pPr>
        <w:spacing w:after="0"/>
        <w:jc w:val="both"/>
        <w:rPr>
          <w:lang w:val="ru-RU"/>
        </w:rPr>
      </w:pPr>
      <w:bookmarkStart w:id="7" w:name="z468"/>
      <w:bookmarkEnd w:id="6"/>
      <w:r w:rsidRPr="008A6B75">
        <w:rPr>
          <w:color w:val="000000"/>
          <w:sz w:val="28"/>
          <w:lang w:val="ru-RU"/>
        </w:rPr>
        <w:t xml:space="preserve"> </w:t>
      </w:r>
      <w:r>
        <w:rPr>
          <w:color w:val="000000"/>
          <w:sz w:val="28"/>
        </w:rPr>
        <w:t>     </w:t>
      </w:r>
      <w:r w:rsidRPr="008A6B75">
        <w:rPr>
          <w:color w:val="000000"/>
          <w:sz w:val="28"/>
          <w:lang w:val="ru-RU"/>
        </w:rPr>
        <w:t xml:space="preserve"> 3. Кадастровая (оценочная) стоимость дополнительных земельных участков, предоставляемых гражданам Республики Казахстан в частную собственность для ведения личного подсобного хозяйства, садоводства и дачного строительства сверх установленных норм бесплатной передачи, </w:t>
      </w:r>
      <w:r w:rsidRPr="008A6B75">
        <w:rPr>
          <w:color w:val="000000"/>
          <w:sz w:val="28"/>
          <w:lang w:val="ru-RU"/>
        </w:rPr>
        <w:lastRenderedPageBreak/>
        <w:t xml:space="preserve">определяется исходя из базовых ставок платы за земельные участки сельских населенных пунктов, наиболее близко расположенных к оцениваемым участкам. </w:t>
      </w:r>
    </w:p>
    <w:p w:rsidR="00B860A7" w:rsidRPr="008A6B75" w:rsidRDefault="00B860A7" w:rsidP="00B860A7">
      <w:pPr>
        <w:spacing w:after="0"/>
        <w:jc w:val="both"/>
        <w:rPr>
          <w:lang w:val="ru-RU"/>
        </w:rPr>
      </w:pPr>
      <w:bookmarkStart w:id="8" w:name="z469"/>
      <w:bookmarkEnd w:id="7"/>
      <w:r>
        <w:rPr>
          <w:color w:val="000000"/>
          <w:sz w:val="28"/>
        </w:rPr>
        <w:t>     </w:t>
      </w:r>
      <w:r w:rsidRPr="008A6B75">
        <w:rPr>
          <w:color w:val="000000"/>
          <w:sz w:val="28"/>
          <w:lang w:val="ru-RU"/>
        </w:rPr>
        <w:t xml:space="preserve"> 4. По земельным участкам, расположенным за пределами черты населенных пунктов, предоставленным (предоставляемым) гражданам и негосударственным юридическим лицам под застройку или застроенным зданиями (строениями, сооружениями) и их комплексами, включая земли, предназначенные для обслуживания зданий (строений и сооружений) в соответствии с их назначением, за исключением земель, указанных в пункте 4-1 настоящей статьи, кадастровая (оценочная) стоимость определяется исходя из размера десяти процентов от базовых ставок платы за земельные участки, предоставленные (предоставляемые) для указанных целей в городах областного значения, наиболее близко расположенных к оцениваемым земельным участкам.</w:t>
      </w:r>
    </w:p>
    <w:p w:rsidR="00B860A7" w:rsidRPr="008A6B75" w:rsidRDefault="00B860A7" w:rsidP="00B860A7">
      <w:pPr>
        <w:spacing w:after="0"/>
        <w:jc w:val="both"/>
        <w:rPr>
          <w:lang w:val="ru-RU"/>
        </w:rPr>
      </w:pPr>
      <w:bookmarkStart w:id="9" w:name="z470"/>
      <w:bookmarkEnd w:id="8"/>
      <w:r w:rsidRPr="008A6B75">
        <w:rPr>
          <w:color w:val="000000"/>
          <w:sz w:val="28"/>
          <w:lang w:val="ru-RU"/>
        </w:rPr>
        <w:t xml:space="preserve"> </w:t>
      </w:r>
      <w:r>
        <w:rPr>
          <w:color w:val="000000"/>
          <w:sz w:val="28"/>
        </w:rPr>
        <w:t>     </w:t>
      </w:r>
      <w:r w:rsidRPr="008A6B75">
        <w:rPr>
          <w:color w:val="000000"/>
          <w:sz w:val="28"/>
          <w:lang w:val="ru-RU"/>
        </w:rPr>
        <w:t xml:space="preserve"> 4-1. По земельным участкам, расположенным за пределами черты населенных пунктов, предоставленным (предоставляемым) для ведения крестьянского или фермерского хозяйства и сельскохозяйственного производства, под застроенными зданиями (строениями, сооружениями), необходимыми для функционирования сельского хозяйства согласно статье 97 настоящего Кодекса, включая земли, предназначенные для их обслуживания, кадастровая (оценочная) стоимость определяется исходя из размера базовых ставок платы за земельные участки при их предоставлении в частную собственность для сельскохозяйственных целей.</w:t>
      </w:r>
    </w:p>
    <w:p w:rsidR="00B860A7" w:rsidRPr="008A6B75" w:rsidRDefault="00B860A7" w:rsidP="00B860A7">
      <w:pPr>
        <w:spacing w:after="0"/>
        <w:jc w:val="both"/>
        <w:rPr>
          <w:lang w:val="ru-RU"/>
        </w:rPr>
      </w:pPr>
      <w:bookmarkStart w:id="10" w:name="z471"/>
      <w:bookmarkEnd w:id="9"/>
      <w:r w:rsidRPr="008A6B75">
        <w:rPr>
          <w:color w:val="000000"/>
          <w:sz w:val="28"/>
          <w:lang w:val="ru-RU"/>
        </w:rPr>
        <w:t xml:space="preserve"> </w:t>
      </w:r>
      <w:r>
        <w:rPr>
          <w:color w:val="000000"/>
          <w:sz w:val="28"/>
        </w:rPr>
        <w:t>     </w:t>
      </w:r>
      <w:r w:rsidRPr="008A6B75">
        <w:rPr>
          <w:color w:val="000000"/>
          <w:sz w:val="28"/>
          <w:lang w:val="ru-RU"/>
        </w:rPr>
        <w:t xml:space="preserve"> 5. При определении кадастровой (оценочной) стоимости земельных участков, указанных в пунктах 3 и 4 настоящей статьи, применяются поправочные коэффициенты за удаленность этих участков от центров сферы обслуживания в соответствии с подпунктом 3) пункта 4 статьи 11 настоящего Кодекса. </w:t>
      </w:r>
    </w:p>
    <w:bookmarkEnd w:id="10"/>
    <w:p w:rsidR="00DD3895" w:rsidRDefault="00DD3895"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Default="00B860A7" w:rsidP="003E3E9C">
      <w:pPr>
        <w:jc w:val="center"/>
        <w:rPr>
          <w:sz w:val="24"/>
          <w:szCs w:val="24"/>
          <w:lang w:val="ru-RU"/>
        </w:rPr>
      </w:pPr>
    </w:p>
    <w:p w:rsidR="00B860A7" w:rsidRPr="008A6B75" w:rsidRDefault="00B860A7" w:rsidP="00B860A7">
      <w:pPr>
        <w:spacing w:after="0"/>
        <w:rPr>
          <w:lang w:val="ru-RU"/>
        </w:rPr>
      </w:pPr>
      <w:r w:rsidRPr="008A6B75">
        <w:rPr>
          <w:b/>
          <w:color w:val="000000"/>
          <w:lang w:val="ru-RU"/>
        </w:rPr>
        <w:t>Статья 11. Поправочные коэффициенты к базовым ставкам платы за земельные участки</w:t>
      </w:r>
    </w:p>
    <w:p w:rsidR="00B860A7" w:rsidRPr="008A6B75" w:rsidRDefault="00B860A7" w:rsidP="00B860A7">
      <w:pPr>
        <w:spacing w:after="0"/>
        <w:jc w:val="both"/>
        <w:rPr>
          <w:lang w:val="ru-RU"/>
        </w:rPr>
      </w:pPr>
      <w:bookmarkStart w:id="11" w:name="z472"/>
      <w:r w:rsidRPr="008A6B75">
        <w:rPr>
          <w:color w:val="000000"/>
          <w:sz w:val="28"/>
          <w:lang w:val="ru-RU"/>
        </w:rPr>
        <w:t xml:space="preserve"> </w:t>
      </w:r>
      <w:r>
        <w:rPr>
          <w:color w:val="000000"/>
          <w:sz w:val="28"/>
        </w:rPr>
        <w:t>     </w:t>
      </w:r>
      <w:r w:rsidRPr="008A6B75">
        <w:rPr>
          <w:color w:val="000000"/>
          <w:sz w:val="28"/>
          <w:lang w:val="ru-RU"/>
        </w:rPr>
        <w:t xml:space="preserve"> 1. Границы оценочных зон и поправочные коэффициенты к базовым ставкам платы за земельные участки в городах районного значения, поселках и сельских населенных пунктах утверждаются решением районного представительного органа по предложению местного исполнительного органа района, а в городах областного значения, городах республиканского значения, столице - представительным органом области, города республиканского значения, столицы по предложению местного исполнительного органа области, города республиканского значения, столицы. </w:t>
      </w:r>
    </w:p>
    <w:p w:rsidR="00B860A7" w:rsidRPr="008A6B75" w:rsidRDefault="00B860A7" w:rsidP="00B860A7">
      <w:pPr>
        <w:spacing w:after="0"/>
        <w:jc w:val="both"/>
        <w:rPr>
          <w:lang w:val="ru-RU"/>
        </w:rPr>
      </w:pPr>
      <w:bookmarkStart w:id="12" w:name="z473"/>
      <w:bookmarkEnd w:id="11"/>
      <w:r w:rsidRPr="008A6B75">
        <w:rPr>
          <w:color w:val="000000"/>
          <w:sz w:val="28"/>
          <w:lang w:val="ru-RU"/>
        </w:rPr>
        <w:t xml:space="preserve"> </w:t>
      </w:r>
      <w:r>
        <w:rPr>
          <w:color w:val="000000"/>
          <w:sz w:val="28"/>
        </w:rPr>
        <w:t>     </w:t>
      </w:r>
      <w:r w:rsidRPr="008A6B75">
        <w:rPr>
          <w:color w:val="000000"/>
          <w:sz w:val="28"/>
          <w:lang w:val="ru-RU"/>
        </w:rPr>
        <w:t xml:space="preserve"> При этом предельный (максимальный) размер повышающего или понижающего коэффициента не должен превышать двукратный размер. </w:t>
      </w:r>
    </w:p>
    <w:p w:rsidR="00B860A7" w:rsidRPr="008A6B75" w:rsidRDefault="00B860A7" w:rsidP="00B860A7">
      <w:pPr>
        <w:spacing w:after="0"/>
        <w:jc w:val="both"/>
        <w:rPr>
          <w:lang w:val="ru-RU"/>
        </w:rPr>
      </w:pPr>
      <w:bookmarkStart w:id="13" w:name="z474"/>
      <w:bookmarkEnd w:id="12"/>
      <w:r w:rsidRPr="008A6B75">
        <w:rPr>
          <w:color w:val="000000"/>
          <w:sz w:val="28"/>
          <w:lang w:val="ru-RU"/>
        </w:rPr>
        <w:t xml:space="preserve"> </w:t>
      </w:r>
      <w:r>
        <w:rPr>
          <w:color w:val="000000"/>
          <w:sz w:val="28"/>
        </w:rPr>
        <w:t>     </w:t>
      </w:r>
      <w:r w:rsidRPr="008A6B75">
        <w:rPr>
          <w:color w:val="000000"/>
          <w:sz w:val="28"/>
          <w:lang w:val="ru-RU"/>
        </w:rPr>
        <w:t xml:space="preserve"> 2. При определении кадастровой (оценочной) стоимости земельных участков, предоставляемых государством для ведения сельскохозяйственного производства, применяются поправочные коэффициенты (повышающие или понижающие) в зависимости от качественного состояния земельного участка, его местоположения, </w:t>
      </w:r>
      <w:proofErr w:type="spellStart"/>
      <w:r w:rsidRPr="008A6B75">
        <w:rPr>
          <w:color w:val="000000"/>
          <w:sz w:val="28"/>
          <w:lang w:val="ru-RU"/>
        </w:rPr>
        <w:t>водообеспеченности</w:t>
      </w:r>
      <w:proofErr w:type="spellEnd"/>
      <w:r w:rsidRPr="008A6B75">
        <w:rPr>
          <w:color w:val="000000"/>
          <w:sz w:val="28"/>
          <w:lang w:val="ru-RU"/>
        </w:rPr>
        <w:t xml:space="preserve">, удаленности от центров обслуживания. </w:t>
      </w:r>
    </w:p>
    <w:p w:rsidR="00B860A7" w:rsidRPr="008A6B75" w:rsidRDefault="00B860A7" w:rsidP="00B860A7">
      <w:pPr>
        <w:spacing w:after="0"/>
        <w:jc w:val="both"/>
        <w:rPr>
          <w:lang w:val="ru-RU"/>
        </w:rPr>
      </w:pPr>
      <w:bookmarkStart w:id="14" w:name="z475"/>
      <w:bookmarkEnd w:id="13"/>
      <w:r w:rsidRPr="008A6B75">
        <w:rPr>
          <w:color w:val="000000"/>
          <w:sz w:val="28"/>
          <w:lang w:val="ru-RU"/>
        </w:rPr>
        <w:t xml:space="preserve"> </w:t>
      </w:r>
      <w:r>
        <w:rPr>
          <w:color w:val="000000"/>
          <w:sz w:val="28"/>
        </w:rPr>
        <w:t>     </w:t>
      </w:r>
      <w:r w:rsidRPr="008A6B75">
        <w:rPr>
          <w:color w:val="000000"/>
          <w:sz w:val="28"/>
          <w:lang w:val="ru-RU"/>
        </w:rPr>
        <w:t xml:space="preserve"> 3. Качественное состояние земельного участка по видам угодий и типам почв устанавливается на основании земельно-кадастровых карт, материалов почвенного, геоботанического, почвенно-мелиоративного и других изысканий: </w:t>
      </w:r>
    </w:p>
    <w:p w:rsidR="00B860A7" w:rsidRPr="008A6B75" w:rsidRDefault="00B860A7" w:rsidP="00B860A7">
      <w:pPr>
        <w:spacing w:after="0"/>
        <w:jc w:val="both"/>
        <w:rPr>
          <w:lang w:val="ru-RU"/>
        </w:rPr>
      </w:pPr>
      <w:bookmarkStart w:id="15" w:name="z476"/>
      <w:bookmarkEnd w:id="14"/>
      <w:r w:rsidRPr="008A6B75">
        <w:rPr>
          <w:color w:val="000000"/>
          <w:sz w:val="28"/>
          <w:lang w:val="ru-RU"/>
        </w:rPr>
        <w:t xml:space="preserve"> </w:t>
      </w:r>
      <w:r>
        <w:rPr>
          <w:color w:val="000000"/>
          <w:sz w:val="28"/>
        </w:rPr>
        <w:t>     </w:t>
      </w:r>
      <w:r w:rsidRPr="008A6B75">
        <w:rPr>
          <w:color w:val="000000"/>
          <w:sz w:val="28"/>
          <w:lang w:val="ru-RU"/>
        </w:rPr>
        <w:t xml:space="preserve"> 1) для определения стоимости земельного участка, используемого в составе пашни, в зависимости от его мелиоративного состояния и уклона поверхности применяются следующие поправочные коэффициенты: </w:t>
      </w:r>
    </w:p>
    <w:p w:rsidR="00B860A7" w:rsidRPr="008A6B75" w:rsidRDefault="00B860A7" w:rsidP="00B860A7">
      <w:pPr>
        <w:spacing w:after="0"/>
        <w:jc w:val="both"/>
        <w:rPr>
          <w:lang w:val="ru-RU"/>
        </w:rPr>
      </w:pPr>
      <w:bookmarkStart w:id="16" w:name="z477"/>
      <w:bookmarkEnd w:id="15"/>
      <w:r w:rsidRPr="008A6B75">
        <w:rPr>
          <w:color w:val="000000"/>
          <w:sz w:val="28"/>
          <w:lang w:val="ru-RU"/>
        </w:rPr>
        <w:t xml:space="preserve"> </w:t>
      </w:r>
      <w:r>
        <w:rPr>
          <w:color w:val="000000"/>
          <w:sz w:val="28"/>
        </w:rPr>
        <w:t>     </w:t>
      </w:r>
      <w:r w:rsidRPr="008A6B75">
        <w:rPr>
          <w:color w:val="000000"/>
          <w:sz w:val="28"/>
          <w:lang w:val="ru-RU"/>
        </w:rPr>
        <w:t xml:space="preserve"> мелиоративное состояние земель: </w:t>
      </w:r>
    </w:p>
    <w:p w:rsidR="00B860A7" w:rsidRPr="008A6B75" w:rsidRDefault="00B860A7" w:rsidP="00B860A7">
      <w:pPr>
        <w:spacing w:after="0"/>
        <w:jc w:val="both"/>
        <w:rPr>
          <w:lang w:val="ru-RU"/>
        </w:rPr>
      </w:pPr>
      <w:bookmarkStart w:id="17" w:name="z482"/>
      <w:bookmarkEnd w:id="16"/>
      <w:r w:rsidRPr="008A6B75">
        <w:rPr>
          <w:color w:val="000000"/>
          <w:sz w:val="28"/>
          <w:lang w:val="ru-RU"/>
        </w:rPr>
        <w:t xml:space="preserve"> </w:t>
      </w:r>
      <w:r>
        <w:rPr>
          <w:color w:val="000000"/>
          <w:sz w:val="28"/>
        </w:rPr>
        <w:t>     </w:t>
      </w:r>
      <w:r w:rsidRPr="008A6B75">
        <w:rPr>
          <w:color w:val="000000"/>
          <w:sz w:val="28"/>
          <w:lang w:val="ru-RU"/>
        </w:rPr>
        <w:t xml:space="preserve"> хорошее (почвы незасоленные и </w:t>
      </w:r>
      <w:proofErr w:type="spellStart"/>
      <w:r w:rsidRPr="008A6B75">
        <w:rPr>
          <w:color w:val="000000"/>
          <w:sz w:val="28"/>
          <w:lang w:val="ru-RU"/>
        </w:rPr>
        <w:t>несолонцеватые</w:t>
      </w:r>
      <w:proofErr w:type="spellEnd"/>
      <w:r w:rsidRPr="008A6B75">
        <w:rPr>
          <w:color w:val="000000"/>
          <w:sz w:val="28"/>
          <w:lang w:val="ru-RU"/>
        </w:rPr>
        <w:t xml:space="preserve">, </w:t>
      </w:r>
      <w:proofErr w:type="spellStart"/>
      <w:r w:rsidRPr="008A6B75">
        <w:rPr>
          <w:color w:val="000000"/>
          <w:sz w:val="28"/>
          <w:lang w:val="ru-RU"/>
        </w:rPr>
        <w:t>некаменистые</w:t>
      </w:r>
      <w:proofErr w:type="spellEnd"/>
      <w:r w:rsidRPr="008A6B75">
        <w:rPr>
          <w:color w:val="000000"/>
          <w:sz w:val="28"/>
          <w:lang w:val="ru-RU"/>
        </w:rPr>
        <w:t xml:space="preserve">, неэродированные; глубина залегания грунтовых вод: пресных - более 3 м, минерализованных - более 6 м) - 1,2; </w:t>
      </w:r>
    </w:p>
    <w:p w:rsidR="00B860A7" w:rsidRPr="008A6B75" w:rsidRDefault="00B860A7" w:rsidP="00B860A7">
      <w:pPr>
        <w:spacing w:after="0"/>
        <w:jc w:val="both"/>
        <w:rPr>
          <w:lang w:val="ru-RU"/>
        </w:rPr>
      </w:pPr>
      <w:bookmarkStart w:id="18" w:name="z483"/>
      <w:bookmarkEnd w:id="17"/>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(почвы слабозасоленные, слабосолонцеватые, слабокаменистые, </w:t>
      </w:r>
      <w:proofErr w:type="spellStart"/>
      <w:r w:rsidRPr="008A6B75">
        <w:rPr>
          <w:color w:val="000000"/>
          <w:sz w:val="28"/>
          <w:lang w:val="ru-RU"/>
        </w:rPr>
        <w:t>слабоэродированные</w:t>
      </w:r>
      <w:proofErr w:type="spellEnd"/>
      <w:r w:rsidRPr="008A6B75">
        <w:rPr>
          <w:color w:val="000000"/>
          <w:sz w:val="28"/>
          <w:lang w:val="ru-RU"/>
        </w:rPr>
        <w:t xml:space="preserve">; глубина залегания слабоминерализованных грунтовых вод 3-6 м) - 0,9; </w:t>
      </w:r>
    </w:p>
    <w:p w:rsidR="00B860A7" w:rsidRPr="008A6B75" w:rsidRDefault="00B860A7" w:rsidP="00B860A7">
      <w:pPr>
        <w:spacing w:after="0"/>
        <w:jc w:val="both"/>
        <w:rPr>
          <w:lang w:val="ru-RU"/>
        </w:rPr>
      </w:pPr>
      <w:bookmarkStart w:id="19" w:name="z484"/>
      <w:bookmarkEnd w:id="18"/>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неудовлетворительные (почвы средне- и сильнозасоленные, средне- и </w:t>
      </w:r>
      <w:proofErr w:type="spellStart"/>
      <w:r w:rsidRPr="008A6B75">
        <w:rPr>
          <w:color w:val="000000"/>
          <w:sz w:val="28"/>
          <w:lang w:val="ru-RU"/>
        </w:rPr>
        <w:t>сильносолонцеватые</w:t>
      </w:r>
      <w:proofErr w:type="spellEnd"/>
      <w:r w:rsidRPr="008A6B75">
        <w:rPr>
          <w:color w:val="000000"/>
          <w:sz w:val="28"/>
          <w:lang w:val="ru-RU"/>
        </w:rPr>
        <w:t xml:space="preserve">, каменистые, средне- и сильноэродированные; глубина залегания грунтовых вод с минерализацией более 1 г/л - менее 3 м) - 0,6; </w:t>
      </w:r>
    </w:p>
    <w:p w:rsidR="00B860A7" w:rsidRPr="008A6B75" w:rsidRDefault="00B860A7" w:rsidP="00B860A7">
      <w:pPr>
        <w:spacing w:after="0"/>
        <w:jc w:val="both"/>
        <w:rPr>
          <w:lang w:val="ru-RU"/>
        </w:rPr>
      </w:pPr>
      <w:bookmarkStart w:id="20" w:name="z478"/>
      <w:bookmarkEnd w:id="19"/>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bookmarkEnd w:id="20"/>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1 градуса - 1; от 1 до 3 градусов - 0,98; от 3 до 5 градусов - 0,96; от 5 до 7 градусов - 0,93; более 7 градусов - 0,86; </w:t>
      </w:r>
    </w:p>
    <w:p w:rsidR="00B860A7" w:rsidRPr="008A6B75" w:rsidRDefault="00B860A7" w:rsidP="00B860A7">
      <w:pPr>
        <w:spacing w:after="0"/>
        <w:jc w:val="both"/>
        <w:rPr>
          <w:lang w:val="ru-RU"/>
        </w:rPr>
      </w:pPr>
      <w:bookmarkStart w:id="21" w:name="z479"/>
      <w:r w:rsidRPr="008A6B75">
        <w:rPr>
          <w:color w:val="000000"/>
          <w:sz w:val="28"/>
          <w:lang w:val="ru-RU"/>
        </w:rPr>
        <w:lastRenderedPageBreak/>
        <w:t xml:space="preserve"> </w:t>
      </w:r>
      <w:r>
        <w:rPr>
          <w:color w:val="000000"/>
          <w:sz w:val="28"/>
        </w:rPr>
        <w:t>     </w:t>
      </w:r>
      <w:r w:rsidRPr="008A6B75">
        <w:rPr>
          <w:color w:val="000000"/>
          <w:sz w:val="28"/>
          <w:lang w:val="ru-RU"/>
        </w:rPr>
        <w:t xml:space="preserve"> 2) для определения стоимости земельных участков, используемых в составе естественных кормовых угодий (сенокосы, пастбища), в зависимости от их качественного состояния и уклона поверхности участка применяются следующие поправочные коэффициенты: </w:t>
      </w:r>
    </w:p>
    <w:p w:rsidR="00B860A7" w:rsidRPr="008A6B75" w:rsidRDefault="00B860A7" w:rsidP="00B860A7">
      <w:pPr>
        <w:spacing w:after="0"/>
        <w:jc w:val="both"/>
        <w:rPr>
          <w:lang w:val="ru-RU"/>
        </w:rPr>
      </w:pPr>
      <w:bookmarkStart w:id="22" w:name="z480"/>
      <w:bookmarkEnd w:id="21"/>
      <w:r w:rsidRPr="008A6B75">
        <w:rPr>
          <w:color w:val="000000"/>
          <w:sz w:val="28"/>
          <w:lang w:val="ru-RU"/>
        </w:rPr>
        <w:t xml:space="preserve"> </w:t>
      </w:r>
      <w:r>
        <w:rPr>
          <w:color w:val="000000"/>
          <w:sz w:val="28"/>
        </w:rPr>
        <w:t>     </w:t>
      </w:r>
      <w:r w:rsidRPr="008A6B75">
        <w:rPr>
          <w:color w:val="000000"/>
          <w:sz w:val="28"/>
          <w:lang w:val="ru-RU"/>
        </w:rPr>
        <w:t xml:space="preserve"> улучшенные сенокосы и пастбища: </w:t>
      </w:r>
    </w:p>
    <w:p w:rsidR="00B860A7" w:rsidRPr="008A6B75" w:rsidRDefault="00B860A7" w:rsidP="00B860A7">
      <w:pPr>
        <w:spacing w:after="0"/>
        <w:jc w:val="both"/>
        <w:rPr>
          <w:lang w:val="ru-RU"/>
        </w:rPr>
      </w:pPr>
      <w:bookmarkStart w:id="23" w:name="z481"/>
      <w:bookmarkEnd w:id="22"/>
      <w:r w:rsidRPr="008A6B75">
        <w:rPr>
          <w:color w:val="000000"/>
          <w:sz w:val="28"/>
          <w:lang w:val="ru-RU"/>
        </w:rPr>
        <w:t xml:space="preserve"> </w:t>
      </w:r>
      <w:r>
        <w:rPr>
          <w:color w:val="000000"/>
          <w:sz w:val="28"/>
        </w:rPr>
        <w:t>     </w:t>
      </w:r>
      <w:r w:rsidRPr="008A6B75">
        <w:rPr>
          <w:color w:val="000000"/>
          <w:sz w:val="28"/>
          <w:lang w:val="ru-RU"/>
        </w:rPr>
        <w:t xml:space="preserve"> коренного улучшения; с подсевом многолетних трав - 1,2; </w:t>
      </w:r>
    </w:p>
    <w:p w:rsidR="00B860A7" w:rsidRPr="008A6B75" w:rsidRDefault="00B860A7" w:rsidP="00B860A7">
      <w:pPr>
        <w:spacing w:after="0"/>
        <w:jc w:val="both"/>
        <w:rPr>
          <w:lang w:val="ru-RU"/>
        </w:rPr>
      </w:pPr>
      <w:bookmarkStart w:id="24" w:name="z485"/>
      <w:bookmarkEnd w:id="23"/>
      <w:r w:rsidRPr="008A6B75">
        <w:rPr>
          <w:color w:val="000000"/>
          <w:sz w:val="28"/>
          <w:lang w:val="ru-RU"/>
        </w:rPr>
        <w:t xml:space="preserve"> </w:t>
      </w:r>
      <w:r>
        <w:rPr>
          <w:color w:val="000000"/>
          <w:sz w:val="28"/>
        </w:rPr>
        <w:t>     </w:t>
      </w:r>
      <w:r w:rsidRPr="008A6B75">
        <w:rPr>
          <w:color w:val="000000"/>
          <w:sz w:val="28"/>
          <w:lang w:val="ru-RU"/>
        </w:rPr>
        <w:t xml:space="preserve"> поверхностного улучшения без изменения видового состава растительного покрова - 1,1; </w:t>
      </w:r>
    </w:p>
    <w:p w:rsidR="00B860A7" w:rsidRPr="008A6B75" w:rsidRDefault="00B860A7" w:rsidP="00B860A7">
      <w:pPr>
        <w:spacing w:after="0"/>
        <w:jc w:val="both"/>
        <w:rPr>
          <w:lang w:val="ru-RU"/>
        </w:rPr>
      </w:pPr>
      <w:bookmarkStart w:id="25" w:name="z486"/>
      <w:bookmarkEnd w:id="24"/>
      <w:r w:rsidRPr="008A6B75">
        <w:rPr>
          <w:color w:val="000000"/>
          <w:sz w:val="28"/>
          <w:lang w:val="ru-RU"/>
        </w:rPr>
        <w:t xml:space="preserve"> </w:t>
      </w:r>
      <w:r>
        <w:rPr>
          <w:color w:val="000000"/>
          <w:sz w:val="28"/>
        </w:rPr>
        <w:t>     </w:t>
      </w:r>
      <w:r w:rsidRPr="008A6B75">
        <w:rPr>
          <w:color w:val="000000"/>
          <w:sz w:val="28"/>
          <w:lang w:val="ru-RU"/>
        </w:rPr>
        <w:t xml:space="preserve"> состояние земель, занятых сенокосами: </w:t>
      </w:r>
    </w:p>
    <w:p w:rsidR="00B860A7" w:rsidRPr="008A6B75" w:rsidRDefault="00B860A7" w:rsidP="00B860A7">
      <w:pPr>
        <w:spacing w:after="0"/>
        <w:jc w:val="both"/>
        <w:rPr>
          <w:lang w:val="ru-RU"/>
        </w:rPr>
      </w:pPr>
      <w:bookmarkStart w:id="26" w:name="z487"/>
      <w:bookmarkEnd w:id="25"/>
      <w:r w:rsidRPr="008A6B75">
        <w:rPr>
          <w:color w:val="000000"/>
          <w:sz w:val="28"/>
          <w:lang w:val="ru-RU"/>
        </w:rPr>
        <w:t xml:space="preserve"> </w:t>
      </w:r>
      <w:r>
        <w:rPr>
          <w:color w:val="000000"/>
          <w:sz w:val="28"/>
        </w:rPr>
        <w:t>     </w:t>
      </w:r>
      <w:r w:rsidRPr="008A6B75">
        <w:rPr>
          <w:color w:val="000000"/>
          <w:sz w:val="28"/>
          <w:lang w:val="ru-RU"/>
        </w:rPr>
        <w:t xml:space="preserve"> хорошее (земельный участок незасоренный, </w:t>
      </w:r>
      <w:proofErr w:type="spellStart"/>
      <w:r w:rsidRPr="008A6B75">
        <w:rPr>
          <w:color w:val="000000"/>
          <w:sz w:val="28"/>
          <w:lang w:val="ru-RU"/>
        </w:rPr>
        <w:t>незакустаренный</w:t>
      </w:r>
      <w:proofErr w:type="spellEnd"/>
      <w:r w:rsidRPr="008A6B75">
        <w:rPr>
          <w:color w:val="000000"/>
          <w:sz w:val="28"/>
          <w:lang w:val="ru-RU"/>
        </w:rPr>
        <w:t xml:space="preserve">, </w:t>
      </w:r>
      <w:proofErr w:type="spellStart"/>
      <w:r w:rsidRPr="008A6B75">
        <w:rPr>
          <w:color w:val="000000"/>
          <w:sz w:val="28"/>
          <w:lang w:val="ru-RU"/>
        </w:rPr>
        <w:t>незалесенный</w:t>
      </w:r>
      <w:proofErr w:type="spellEnd"/>
      <w:r w:rsidRPr="008A6B75">
        <w:rPr>
          <w:color w:val="000000"/>
          <w:sz w:val="28"/>
          <w:lang w:val="ru-RU"/>
        </w:rPr>
        <w:t xml:space="preserve">, </w:t>
      </w:r>
      <w:proofErr w:type="spellStart"/>
      <w:r w:rsidRPr="008A6B75">
        <w:rPr>
          <w:color w:val="000000"/>
          <w:sz w:val="28"/>
          <w:lang w:val="ru-RU"/>
        </w:rPr>
        <w:t>некаменистый</w:t>
      </w:r>
      <w:proofErr w:type="spellEnd"/>
      <w:r w:rsidRPr="008A6B75">
        <w:rPr>
          <w:color w:val="000000"/>
          <w:sz w:val="28"/>
          <w:lang w:val="ru-RU"/>
        </w:rPr>
        <w:t xml:space="preserve"> с хорошо выраженными признаками зональной растительности) - 1,2; </w:t>
      </w:r>
    </w:p>
    <w:p w:rsidR="00B860A7" w:rsidRPr="008A6B75" w:rsidRDefault="00B860A7" w:rsidP="00B860A7">
      <w:pPr>
        <w:spacing w:after="0"/>
        <w:jc w:val="both"/>
        <w:rPr>
          <w:lang w:val="ru-RU"/>
        </w:rPr>
      </w:pPr>
      <w:bookmarkStart w:id="27" w:name="z488"/>
      <w:bookmarkEnd w:id="26"/>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Указанные признаки проявляются на площади до 40 процентов территории) - 0,9; </w:t>
      </w:r>
    </w:p>
    <w:p w:rsidR="00B860A7" w:rsidRPr="008A6B75" w:rsidRDefault="00B860A7" w:rsidP="00B860A7">
      <w:pPr>
        <w:spacing w:after="0"/>
        <w:jc w:val="both"/>
        <w:rPr>
          <w:lang w:val="ru-RU"/>
        </w:rPr>
      </w:pPr>
      <w:bookmarkStart w:id="28" w:name="z489"/>
      <w:bookmarkEnd w:id="27"/>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Указанные признаки проявляются на площади свыше 40 процентов территории) - 0,7; </w:t>
      </w:r>
    </w:p>
    <w:p w:rsidR="00B860A7" w:rsidRPr="008A6B75" w:rsidRDefault="00B860A7" w:rsidP="00B860A7">
      <w:pPr>
        <w:spacing w:after="0"/>
        <w:jc w:val="both"/>
        <w:rPr>
          <w:lang w:val="ru-RU"/>
        </w:rPr>
      </w:pPr>
      <w:bookmarkStart w:id="29" w:name="z490"/>
      <w:bookmarkEnd w:id="28"/>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p w:rsidR="00B860A7" w:rsidRPr="008A6B75" w:rsidRDefault="00B860A7" w:rsidP="00B860A7">
      <w:pPr>
        <w:spacing w:after="0"/>
        <w:jc w:val="both"/>
        <w:rPr>
          <w:lang w:val="ru-RU"/>
        </w:rPr>
      </w:pPr>
      <w:bookmarkStart w:id="30" w:name="z491"/>
      <w:bookmarkEnd w:id="29"/>
      <w:r>
        <w:rPr>
          <w:color w:val="000000"/>
          <w:sz w:val="28"/>
        </w:rPr>
        <w:t>     </w:t>
      </w:r>
      <w:r w:rsidRPr="008A6B75">
        <w:rPr>
          <w:color w:val="000000"/>
          <w:sz w:val="28"/>
          <w:lang w:val="ru-RU"/>
        </w:rPr>
        <w:t xml:space="preserve"> до 3 градусов - 1; от 3,1 до 6 градусов - 0,95; от 6,1 до 10 градусов - 0,9; от 10,1 до 20 градусов - 0,85; более 20 градусов - 0,5;</w:t>
      </w:r>
    </w:p>
    <w:p w:rsidR="00B860A7" w:rsidRPr="008A6B75" w:rsidRDefault="00B860A7" w:rsidP="00B860A7">
      <w:pPr>
        <w:spacing w:after="0"/>
        <w:jc w:val="both"/>
        <w:rPr>
          <w:lang w:val="ru-RU"/>
        </w:rPr>
      </w:pPr>
      <w:bookmarkStart w:id="31" w:name="z492"/>
      <w:bookmarkEnd w:id="30"/>
      <w:r w:rsidRPr="008A6B75">
        <w:rPr>
          <w:color w:val="000000"/>
          <w:sz w:val="28"/>
          <w:lang w:val="ru-RU"/>
        </w:rPr>
        <w:t xml:space="preserve"> </w:t>
      </w:r>
      <w:r>
        <w:rPr>
          <w:color w:val="000000"/>
          <w:sz w:val="28"/>
        </w:rPr>
        <w:t>     </w:t>
      </w:r>
      <w:r w:rsidRPr="008A6B75">
        <w:rPr>
          <w:color w:val="000000"/>
          <w:sz w:val="28"/>
          <w:lang w:val="ru-RU"/>
        </w:rPr>
        <w:t xml:space="preserve"> состояние земель, занятых пастбищами: </w:t>
      </w:r>
    </w:p>
    <w:p w:rsidR="00B860A7" w:rsidRPr="008A6B75" w:rsidRDefault="00B860A7" w:rsidP="00B860A7">
      <w:pPr>
        <w:spacing w:after="0"/>
        <w:jc w:val="both"/>
        <w:rPr>
          <w:lang w:val="ru-RU"/>
        </w:rPr>
      </w:pPr>
      <w:bookmarkStart w:id="32" w:name="z493"/>
      <w:bookmarkEnd w:id="31"/>
      <w:r w:rsidRPr="008A6B75">
        <w:rPr>
          <w:color w:val="000000"/>
          <w:sz w:val="28"/>
          <w:lang w:val="ru-RU"/>
        </w:rPr>
        <w:t xml:space="preserve"> </w:t>
      </w:r>
      <w:r>
        <w:rPr>
          <w:color w:val="000000"/>
          <w:sz w:val="28"/>
        </w:rPr>
        <w:t>     </w:t>
      </w:r>
      <w:r w:rsidRPr="008A6B75">
        <w:rPr>
          <w:color w:val="000000"/>
          <w:sz w:val="28"/>
          <w:lang w:val="ru-RU"/>
        </w:rPr>
        <w:t xml:space="preserve"> хорошее (земельный участок незасоренный, </w:t>
      </w:r>
      <w:proofErr w:type="spellStart"/>
      <w:r w:rsidRPr="008A6B75">
        <w:rPr>
          <w:color w:val="000000"/>
          <w:sz w:val="28"/>
          <w:lang w:val="ru-RU"/>
        </w:rPr>
        <w:t>незакустаренный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незалесенный</w:t>
      </w:r>
      <w:proofErr w:type="spellEnd"/>
      <w:r w:rsidRPr="008A6B75">
        <w:rPr>
          <w:color w:val="000000"/>
          <w:sz w:val="28"/>
          <w:lang w:val="ru-RU"/>
        </w:rPr>
        <w:t xml:space="preserve">, </w:t>
      </w:r>
      <w:proofErr w:type="spellStart"/>
      <w:r w:rsidRPr="008A6B75">
        <w:rPr>
          <w:color w:val="000000"/>
          <w:sz w:val="28"/>
          <w:lang w:val="ru-RU"/>
        </w:rPr>
        <w:t>некаменистый</w:t>
      </w:r>
      <w:proofErr w:type="spellEnd"/>
      <w:r w:rsidRPr="008A6B75">
        <w:rPr>
          <w:color w:val="000000"/>
          <w:sz w:val="28"/>
          <w:lang w:val="ru-RU"/>
        </w:rPr>
        <w:t xml:space="preserve"> с хорошо выраженными признаками зональной растительности) - 1,2; </w:t>
      </w:r>
    </w:p>
    <w:p w:rsidR="00B860A7" w:rsidRPr="008A6B75" w:rsidRDefault="00B860A7" w:rsidP="00B860A7">
      <w:pPr>
        <w:spacing w:after="0"/>
        <w:jc w:val="both"/>
        <w:rPr>
          <w:lang w:val="ru-RU"/>
        </w:rPr>
      </w:pPr>
      <w:bookmarkStart w:id="33" w:name="z494"/>
      <w:bookmarkEnd w:id="32"/>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наличием </w:t>
      </w:r>
      <w:proofErr w:type="spellStart"/>
      <w:r w:rsidRPr="008A6B75">
        <w:rPr>
          <w:color w:val="000000"/>
          <w:sz w:val="28"/>
          <w:lang w:val="ru-RU"/>
        </w:rPr>
        <w:t>сильносбитых</w:t>
      </w:r>
      <w:proofErr w:type="spellEnd"/>
      <w:r w:rsidRPr="008A6B75">
        <w:rPr>
          <w:color w:val="000000"/>
          <w:sz w:val="28"/>
          <w:lang w:val="ru-RU"/>
        </w:rPr>
        <w:t xml:space="preserve"> пастбищ, оголенных солончаков, солонцов, такыров. Указанные признаки проявляются на площади до 40 процентов территории) - 0,9; </w:t>
      </w:r>
    </w:p>
    <w:p w:rsidR="00B860A7" w:rsidRPr="008A6B75" w:rsidRDefault="00B860A7" w:rsidP="00B860A7">
      <w:pPr>
        <w:spacing w:after="0"/>
        <w:jc w:val="both"/>
        <w:rPr>
          <w:lang w:val="ru-RU"/>
        </w:rPr>
      </w:pPr>
      <w:bookmarkStart w:id="34" w:name="z495"/>
      <w:bookmarkEnd w:id="33"/>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неудовлетворительное (земельный участок засоренный, </w:t>
      </w:r>
      <w:proofErr w:type="spellStart"/>
      <w:r w:rsidRPr="008A6B75">
        <w:rPr>
          <w:color w:val="000000"/>
          <w:sz w:val="28"/>
          <w:lang w:val="ru-RU"/>
        </w:rPr>
        <w:t>закустаренный</w:t>
      </w:r>
      <w:proofErr w:type="spellEnd"/>
      <w:r w:rsidRPr="008A6B75">
        <w:rPr>
          <w:color w:val="000000"/>
          <w:sz w:val="28"/>
          <w:lang w:val="ru-RU"/>
        </w:rPr>
        <w:t xml:space="preserve"> (</w:t>
      </w:r>
      <w:proofErr w:type="spellStart"/>
      <w:r w:rsidRPr="008A6B75">
        <w:rPr>
          <w:color w:val="000000"/>
          <w:sz w:val="28"/>
          <w:lang w:val="ru-RU"/>
        </w:rPr>
        <w:t>непоедаемыми</w:t>
      </w:r>
      <w:proofErr w:type="spellEnd"/>
      <w:r w:rsidRPr="008A6B75">
        <w:rPr>
          <w:color w:val="000000"/>
          <w:sz w:val="28"/>
          <w:lang w:val="ru-RU"/>
        </w:rPr>
        <w:t xml:space="preserve"> кустарниками), </w:t>
      </w:r>
      <w:proofErr w:type="spellStart"/>
      <w:r w:rsidRPr="008A6B75">
        <w:rPr>
          <w:color w:val="000000"/>
          <w:sz w:val="28"/>
          <w:lang w:val="ru-RU"/>
        </w:rPr>
        <w:t>залесенный</w:t>
      </w:r>
      <w:proofErr w:type="spellEnd"/>
      <w:r w:rsidRPr="008A6B75">
        <w:rPr>
          <w:color w:val="000000"/>
          <w:sz w:val="28"/>
          <w:lang w:val="ru-RU"/>
        </w:rPr>
        <w:t xml:space="preserve">, каменистый с нарушениями зональной структуры растительного покрова, наличием </w:t>
      </w:r>
      <w:proofErr w:type="spellStart"/>
      <w:r w:rsidRPr="008A6B75">
        <w:rPr>
          <w:color w:val="000000"/>
          <w:sz w:val="28"/>
          <w:lang w:val="ru-RU"/>
        </w:rPr>
        <w:t>сильносбитых</w:t>
      </w:r>
      <w:proofErr w:type="spellEnd"/>
      <w:r w:rsidRPr="008A6B75">
        <w:rPr>
          <w:color w:val="000000"/>
          <w:sz w:val="28"/>
          <w:lang w:val="ru-RU"/>
        </w:rPr>
        <w:t xml:space="preserve"> пастбищ, оголенных солончаков, солонцов, такыров. Указанные признаки проявляются на площади более 40 процентов территории) - 0,6; </w:t>
      </w:r>
    </w:p>
    <w:p w:rsidR="00B860A7" w:rsidRPr="008A6B75" w:rsidRDefault="00B860A7" w:rsidP="00B860A7">
      <w:pPr>
        <w:spacing w:after="0"/>
        <w:jc w:val="both"/>
        <w:rPr>
          <w:lang w:val="ru-RU"/>
        </w:rPr>
      </w:pPr>
      <w:bookmarkStart w:id="35" w:name="z496"/>
      <w:bookmarkEnd w:id="34"/>
      <w:r w:rsidRPr="008A6B75">
        <w:rPr>
          <w:color w:val="000000"/>
          <w:sz w:val="28"/>
          <w:lang w:val="ru-RU"/>
        </w:rPr>
        <w:t xml:space="preserve"> </w:t>
      </w:r>
      <w:r>
        <w:rPr>
          <w:color w:val="000000"/>
          <w:sz w:val="28"/>
        </w:rPr>
        <w:t>     </w:t>
      </w:r>
      <w:r w:rsidRPr="008A6B75">
        <w:rPr>
          <w:color w:val="000000"/>
          <w:sz w:val="28"/>
          <w:lang w:val="ru-RU"/>
        </w:rPr>
        <w:t xml:space="preserve"> уклон поверхности: </w:t>
      </w:r>
    </w:p>
    <w:p w:rsidR="00B860A7" w:rsidRPr="008A6B75" w:rsidRDefault="00B860A7" w:rsidP="00B860A7">
      <w:pPr>
        <w:spacing w:after="0"/>
        <w:jc w:val="both"/>
        <w:rPr>
          <w:lang w:val="ru-RU"/>
        </w:rPr>
      </w:pPr>
      <w:bookmarkStart w:id="36" w:name="z497"/>
      <w:bookmarkEnd w:id="35"/>
      <w:r w:rsidRPr="008A6B75">
        <w:rPr>
          <w:color w:val="000000"/>
          <w:sz w:val="28"/>
          <w:lang w:val="ru-RU"/>
        </w:rPr>
        <w:t xml:space="preserve"> </w:t>
      </w:r>
      <w:r>
        <w:rPr>
          <w:color w:val="000000"/>
          <w:sz w:val="28"/>
        </w:rPr>
        <w:t>     </w:t>
      </w:r>
      <w:r w:rsidRPr="008A6B75">
        <w:rPr>
          <w:color w:val="000000"/>
          <w:sz w:val="28"/>
          <w:lang w:val="ru-RU"/>
        </w:rPr>
        <w:t xml:space="preserve"> до 12 градусов - 1; от 13 до 20 градусов - 0,8; свыше 20 градусов - 0,6. </w:t>
      </w:r>
    </w:p>
    <w:p w:rsidR="00B860A7" w:rsidRPr="008A6B75" w:rsidRDefault="00B860A7" w:rsidP="00B860A7">
      <w:pPr>
        <w:spacing w:after="0"/>
        <w:jc w:val="both"/>
        <w:rPr>
          <w:lang w:val="ru-RU"/>
        </w:rPr>
      </w:pPr>
      <w:bookmarkStart w:id="37" w:name="z498"/>
      <w:bookmarkEnd w:id="36"/>
      <w:r w:rsidRPr="008A6B75">
        <w:rPr>
          <w:color w:val="000000"/>
          <w:sz w:val="28"/>
          <w:lang w:val="ru-RU"/>
        </w:rPr>
        <w:lastRenderedPageBreak/>
        <w:t xml:space="preserve"> </w:t>
      </w:r>
      <w:r>
        <w:rPr>
          <w:color w:val="000000"/>
          <w:sz w:val="28"/>
        </w:rPr>
        <w:t>     </w:t>
      </w:r>
      <w:r w:rsidRPr="008A6B75">
        <w:rPr>
          <w:color w:val="000000"/>
          <w:sz w:val="28"/>
          <w:lang w:val="ru-RU"/>
        </w:rPr>
        <w:t xml:space="preserve"> 4. Для определения стоимости земельных участков в зависимости от </w:t>
      </w:r>
      <w:proofErr w:type="spellStart"/>
      <w:r w:rsidRPr="008A6B75">
        <w:rPr>
          <w:color w:val="000000"/>
          <w:sz w:val="28"/>
          <w:lang w:val="ru-RU"/>
        </w:rPr>
        <w:t>обводненности</w:t>
      </w:r>
      <w:proofErr w:type="spellEnd"/>
      <w:r w:rsidRPr="008A6B75">
        <w:rPr>
          <w:color w:val="000000"/>
          <w:sz w:val="28"/>
          <w:lang w:val="ru-RU"/>
        </w:rPr>
        <w:t xml:space="preserve"> земельного участка, его местоположения по отношению к хозяйственному центру, удаленности земельного участка от центров сферы обслуживания применяются следующие поправочные коэффициенты: </w:t>
      </w:r>
    </w:p>
    <w:p w:rsidR="00B860A7" w:rsidRPr="008A6B75" w:rsidRDefault="00B860A7" w:rsidP="00B860A7">
      <w:pPr>
        <w:spacing w:after="0"/>
        <w:jc w:val="both"/>
        <w:rPr>
          <w:lang w:val="ru-RU"/>
        </w:rPr>
      </w:pPr>
      <w:bookmarkStart w:id="38" w:name="z499"/>
      <w:bookmarkEnd w:id="37"/>
      <w:r w:rsidRPr="008A6B75">
        <w:rPr>
          <w:color w:val="000000"/>
          <w:sz w:val="28"/>
          <w:lang w:val="ru-RU"/>
        </w:rPr>
        <w:t xml:space="preserve"> </w:t>
      </w:r>
      <w:r>
        <w:rPr>
          <w:color w:val="000000"/>
          <w:sz w:val="28"/>
        </w:rPr>
        <w:t>     </w:t>
      </w:r>
      <w:r w:rsidRPr="008A6B75">
        <w:rPr>
          <w:color w:val="000000"/>
          <w:sz w:val="28"/>
          <w:lang w:val="ru-RU"/>
        </w:rPr>
        <w:t xml:space="preserve"> 1) </w:t>
      </w:r>
      <w:proofErr w:type="spellStart"/>
      <w:r w:rsidRPr="008A6B75">
        <w:rPr>
          <w:color w:val="000000"/>
          <w:sz w:val="28"/>
          <w:lang w:val="ru-RU"/>
        </w:rPr>
        <w:t>обводненность</w:t>
      </w:r>
      <w:proofErr w:type="spellEnd"/>
      <w:r w:rsidRPr="008A6B75">
        <w:rPr>
          <w:color w:val="000000"/>
          <w:sz w:val="28"/>
          <w:lang w:val="ru-RU"/>
        </w:rPr>
        <w:t xml:space="preserve"> (</w:t>
      </w:r>
      <w:proofErr w:type="spellStart"/>
      <w:r w:rsidRPr="008A6B75">
        <w:rPr>
          <w:color w:val="000000"/>
          <w:sz w:val="28"/>
          <w:lang w:val="ru-RU"/>
        </w:rPr>
        <w:t>водообеспеченность</w:t>
      </w:r>
      <w:proofErr w:type="spellEnd"/>
      <w:r w:rsidRPr="008A6B75">
        <w:rPr>
          <w:color w:val="000000"/>
          <w:sz w:val="28"/>
          <w:lang w:val="ru-RU"/>
        </w:rPr>
        <w:t xml:space="preserve">) земельного участка: </w:t>
      </w:r>
    </w:p>
    <w:p w:rsidR="00B860A7" w:rsidRPr="008A6B75" w:rsidRDefault="00B860A7" w:rsidP="00B860A7">
      <w:pPr>
        <w:spacing w:after="0"/>
        <w:jc w:val="both"/>
        <w:rPr>
          <w:lang w:val="ru-RU"/>
        </w:rPr>
      </w:pPr>
      <w:bookmarkStart w:id="39" w:name="z500"/>
      <w:bookmarkEnd w:id="38"/>
      <w:r w:rsidRPr="008A6B75">
        <w:rPr>
          <w:color w:val="000000"/>
          <w:sz w:val="28"/>
          <w:lang w:val="ru-RU"/>
        </w:rPr>
        <w:t xml:space="preserve"> </w:t>
      </w:r>
      <w:r>
        <w:rPr>
          <w:color w:val="000000"/>
          <w:sz w:val="28"/>
        </w:rPr>
        <w:t>     </w:t>
      </w:r>
      <w:r w:rsidRPr="008A6B75">
        <w:rPr>
          <w:color w:val="000000"/>
          <w:sz w:val="28"/>
          <w:lang w:val="ru-RU"/>
        </w:rPr>
        <w:t xml:space="preserve"> обводненные - 1,2; необводненные - 0,8; </w:t>
      </w:r>
    </w:p>
    <w:p w:rsidR="00B860A7" w:rsidRPr="008A6B75" w:rsidRDefault="00B860A7" w:rsidP="00B860A7">
      <w:pPr>
        <w:spacing w:after="0"/>
        <w:jc w:val="both"/>
        <w:rPr>
          <w:lang w:val="ru-RU"/>
        </w:rPr>
      </w:pPr>
      <w:bookmarkStart w:id="40" w:name="z501"/>
      <w:bookmarkEnd w:id="39"/>
      <w:r w:rsidRPr="008A6B75">
        <w:rPr>
          <w:color w:val="000000"/>
          <w:sz w:val="28"/>
          <w:lang w:val="ru-RU"/>
        </w:rPr>
        <w:t xml:space="preserve"> </w:t>
      </w:r>
      <w:r>
        <w:rPr>
          <w:color w:val="000000"/>
          <w:sz w:val="28"/>
        </w:rPr>
        <w:t>     </w:t>
      </w:r>
      <w:r w:rsidRPr="008A6B75">
        <w:rPr>
          <w:color w:val="000000"/>
          <w:sz w:val="28"/>
          <w:lang w:val="ru-RU"/>
        </w:rPr>
        <w:t xml:space="preserve"> 2) местоположение земельного участка по отношению к хозяйственному центру, в километрах: </w:t>
      </w:r>
    </w:p>
    <w:p w:rsidR="00B860A7" w:rsidRPr="008A6B75" w:rsidRDefault="00B860A7" w:rsidP="00B860A7">
      <w:pPr>
        <w:spacing w:after="0"/>
        <w:jc w:val="both"/>
        <w:rPr>
          <w:lang w:val="ru-RU"/>
        </w:rPr>
      </w:pPr>
      <w:bookmarkStart w:id="41" w:name="z502"/>
      <w:bookmarkEnd w:id="40"/>
      <w:r w:rsidRPr="008A6B75">
        <w:rPr>
          <w:color w:val="000000"/>
          <w:sz w:val="28"/>
          <w:lang w:val="ru-RU"/>
        </w:rPr>
        <w:t xml:space="preserve"> </w:t>
      </w:r>
      <w:r>
        <w:rPr>
          <w:color w:val="000000"/>
          <w:sz w:val="28"/>
        </w:rPr>
        <w:t>     </w:t>
      </w:r>
      <w:r w:rsidRPr="008A6B75">
        <w:rPr>
          <w:color w:val="000000"/>
          <w:sz w:val="28"/>
          <w:lang w:val="ru-RU"/>
        </w:rPr>
        <w:t xml:space="preserve"> до пяти - 1,2; от 5 до 10 - 1; от 10 до 20 - 0,9; от 20 до 30 - 0,8; свыше 30 - 0,7; </w:t>
      </w:r>
    </w:p>
    <w:p w:rsidR="00B860A7" w:rsidRPr="008A6B75" w:rsidRDefault="00B860A7" w:rsidP="00B860A7">
      <w:pPr>
        <w:spacing w:after="0"/>
        <w:jc w:val="both"/>
        <w:rPr>
          <w:lang w:val="ru-RU"/>
        </w:rPr>
      </w:pPr>
      <w:bookmarkStart w:id="42" w:name="z503"/>
      <w:bookmarkEnd w:id="41"/>
      <w:r w:rsidRPr="008A6B75">
        <w:rPr>
          <w:color w:val="000000"/>
          <w:sz w:val="28"/>
          <w:lang w:val="ru-RU"/>
        </w:rPr>
        <w:t xml:space="preserve"> </w:t>
      </w:r>
      <w:r>
        <w:rPr>
          <w:color w:val="000000"/>
          <w:sz w:val="28"/>
        </w:rPr>
        <w:t>     </w:t>
      </w:r>
      <w:r w:rsidRPr="008A6B75">
        <w:rPr>
          <w:color w:val="000000"/>
          <w:sz w:val="28"/>
          <w:lang w:val="ru-RU"/>
        </w:rPr>
        <w:t xml:space="preserve"> 3) удаленность земельного участка от центров обслуживания в зависимости от качества дорог: </w:t>
      </w:r>
    </w:p>
    <w:bookmarkEnd w:id="42"/>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B860A7" w:rsidRPr="00B860A7"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Расстояние, </w:t>
      </w:r>
      <w:proofErr w:type="gramStart"/>
      <w:r w:rsidRPr="008A6B75">
        <w:rPr>
          <w:color w:val="000000"/>
          <w:sz w:val="28"/>
          <w:lang w:val="ru-RU"/>
        </w:rPr>
        <w:t>км !</w:t>
      </w:r>
      <w:proofErr w:type="gramEnd"/>
      <w:r w:rsidRPr="008A6B75">
        <w:rPr>
          <w:color w:val="000000"/>
          <w:sz w:val="28"/>
          <w:lang w:val="ru-RU"/>
        </w:rPr>
        <w:t xml:space="preserve"> Дороги с </w:t>
      </w:r>
      <w:proofErr w:type="gramStart"/>
      <w:r w:rsidRPr="008A6B75">
        <w:rPr>
          <w:color w:val="000000"/>
          <w:sz w:val="28"/>
          <w:lang w:val="ru-RU"/>
        </w:rPr>
        <w:t>твердым !Дороги</w:t>
      </w:r>
      <w:proofErr w:type="gramEnd"/>
      <w:r w:rsidRPr="008A6B75">
        <w:rPr>
          <w:color w:val="000000"/>
          <w:sz w:val="28"/>
          <w:lang w:val="ru-RU"/>
        </w:rPr>
        <w:t xml:space="preserve"> с щебеночным! </w:t>
      </w:r>
      <w:r w:rsidRPr="00B860A7">
        <w:rPr>
          <w:color w:val="000000"/>
          <w:sz w:val="28"/>
          <w:lang w:val="ru-RU"/>
        </w:rPr>
        <w:t xml:space="preserve">Грунтовые </w:t>
      </w:r>
    </w:p>
    <w:p w:rsidR="00B860A7" w:rsidRPr="00B860A7" w:rsidRDefault="00B860A7" w:rsidP="00B860A7">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 </w:t>
      </w:r>
      <w:proofErr w:type="gramStart"/>
      <w:r w:rsidRPr="00B860A7">
        <w:rPr>
          <w:color w:val="000000"/>
          <w:sz w:val="28"/>
          <w:lang w:val="ru-RU"/>
        </w:rPr>
        <w:t>покрытием !покрытием</w:t>
      </w:r>
      <w:proofErr w:type="gramEnd"/>
      <w:r w:rsidRPr="00B860A7">
        <w:rPr>
          <w:color w:val="000000"/>
          <w:sz w:val="28"/>
          <w:lang w:val="ru-RU"/>
        </w:rPr>
        <w:t xml:space="preserve"> ! дороги </w:t>
      </w:r>
    </w:p>
    <w:p w:rsidR="00B860A7" w:rsidRPr="008A6B75" w:rsidRDefault="00B860A7" w:rsidP="00B860A7">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 xml:space="preserve">-------------------------------------------------------------------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20 1,4 1,1 0,7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21-40 1,2 0,9 0,6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41-60 1,0 0,7 0,5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61-80 0,8 0,5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81-100 0,6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Свыше 100 0,5 </w:t>
      </w:r>
    </w:p>
    <w:p w:rsidR="00B860A7" w:rsidRPr="008A6B75" w:rsidRDefault="00B860A7" w:rsidP="00B860A7">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B860A7" w:rsidRPr="00B860A7" w:rsidRDefault="00B860A7" w:rsidP="00B860A7">
      <w:pPr>
        <w:spacing w:after="0"/>
        <w:jc w:val="both"/>
        <w:rPr>
          <w:lang w:val="ru-RU"/>
        </w:rPr>
      </w:pPr>
      <w:bookmarkStart w:id="43" w:name="z504"/>
      <w:r w:rsidRPr="008A6B75">
        <w:rPr>
          <w:color w:val="000000"/>
          <w:sz w:val="28"/>
          <w:lang w:val="ru-RU"/>
        </w:rPr>
        <w:t xml:space="preserve"> </w:t>
      </w:r>
      <w:r>
        <w:rPr>
          <w:color w:val="000000"/>
          <w:sz w:val="28"/>
        </w:rPr>
        <w:t>     </w:t>
      </w:r>
      <w:r w:rsidRPr="008A6B75">
        <w:rPr>
          <w:color w:val="000000"/>
          <w:sz w:val="28"/>
          <w:lang w:val="ru-RU"/>
        </w:rPr>
        <w:t xml:space="preserve"> 5. При наличии нескольких факторов, повышающих или понижающих кадастровую </w:t>
      </w:r>
      <w:r w:rsidRPr="00B860A7">
        <w:rPr>
          <w:color w:val="000000"/>
          <w:sz w:val="28"/>
          <w:lang w:val="ru-RU"/>
        </w:rPr>
        <w:t xml:space="preserve">(оценочную) стоимость земельного участка, коэффициенты перемножаются. </w:t>
      </w:r>
    </w:p>
    <w:p w:rsidR="00B860A7" w:rsidRPr="008A6B75" w:rsidRDefault="00B860A7" w:rsidP="00B860A7">
      <w:pPr>
        <w:spacing w:after="0"/>
        <w:jc w:val="both"/>
        <w:rPr>
          <w:lang w:val="ru-RU"/>
        </w:rPr>
      </w:pPr>
      <w:bookmarkStart w:id="44" w:name="z505"/>
      <w:bookmarkEnd w:id="43"/>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 xml:space="preserve">Общий размер повышения или понижения кадастровой (оценочной) стоимости земельного участка для ведения сельскохозяйственного производства не должен превышать пятьдесят процентов от базовых ставок платы, установленных в соответствии с пунктом 1 статьи 10 настоящего Кодекса. </w:t>
      </w:r>
    </w:p>
    <w:bookmarkEnd w:id="44"/>
    <w:p w:rsidR="00B860A7" w:rsidRPr="00B860A7" w:rsidRDefault="00B860A7" w:rsidP="003E3E9C">
      <w:pPr>
        <w:jc w:val="center"/>
        <w:rPr>
          <w:sz w:val="24"/>
          <w:szCs w:val="24"/>
          <w:lang w:val="ru-RU"/>
        </w:rPr>
      </w:pPr>
    </w:p>
    <w:sectPr w:rsidR="00B860A7" w:rsidRPr="00B860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E743B"/>
    <w:multiLevelType w:val="hybridMultilevel"/>
    <w:tmpl w:val="1CE275B6"/>
    <w:lvl w:ilvl="0" w:tplc="42C85B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69D56B3F"/>
    <w:multiLevelType w:val="hybridMultilevel"/>
    <w:tmpl w:val="2CEE06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4D2"/>
    <w:rsid w:val="000E5DB7"/>
    <w:rsid w:val="0024227D"/>
    <w:rsid w:val="003E3E9C"/>
    <w:rsid w:val="00940EBE"/>
    <w:rsid w:val="00B02946"/>
    <w:rsid w:val="00B860A7"/>
    <w:rsid w:val="00DD3895"/>
    <w:rsid w:val="00E000FC"/>
    <w:rsid w:val="00F64E50"/>
    <w:rsid w:val="00F96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69310"/>
  <w15:chartTrackingRefBased/>
  <w15:docId w15:val="{506682B5-5610-49FC-A2D5-0CC8AA55B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0A7"/>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60A7"/>
    <w:pPr>
      <w:ind w:left="720"/>
      <w:contextualSpacing/>
    </w:pPr>
  </w:style>
  <w:style w:type="character" w:styleId="a4">
    <w:name w:val="Hyperlink"/>
    <w:basedOn w:val="a0"/>
    <w:uiPriority w:val="99"/>
    <w:semiHidden/>
    <w:unhideWhenUsed/>
    <w:rsid w:val="00B02946"/>
    <w:rPr>
      <w:color w:val="0000FF"/>
      <w:u w:val="single"/>
    </w:rPr>
  </w:style>
  <w:style w:type="character" w:styleId="a5">
    <w:name w:val="FollowedHyperlink"/>
    <w:basedOn w:val="a0"/>
    <w:uiPriority w:val="99"/>
    <w:semiHidden/>
    <w:unhideWhenUsed/>
    <w:rsid w:val="00B029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dilet.zan.kz/rus/docs/V03V000157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rus/docs/P030000890_" TargetMode="External"/><Relationship Id="rId5" Type="http://schemas.openxmlformats.org/officeDocument/2006/relationships/hyperlink" Target="http://adilet.zan.kz/rus/docs/V15V000395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9</Pages>
  <Words>2596</Words>
  <Characters>14800</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2020-04-01T16:56:00Z</dcterms:created>
  <dcterms:modified xsi:type="dcterms:W3CDTF">2020-04-01T18:00:00Z</dcterms:modified>
</cp:coreProperties>
</file>